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AB" w:rsidRDefault="00DB0729" w:rsidP="00D616AB">
      <w:pPr>
        <w:pStyle w:val="TitleGeneral"/>
      </w:pPr>
      <w:r>
        <w:t xml:space="preserve">UCA </w:t>
      </w:r>
      <w:r w:rsidR="000D59C6">
        <w:t>International User’s Group</w:t>
      </w:r>
      <w:r w:rsidR="000D59C6">
        <w:br/>
        <w:t>Open</w:t>
      </w:r>
      <w:r>
        <w:t>SG Util</w:t>
      </w:r>
      <w:r w:rsidR="000D59C6">
        <w:t>i</w:t>
      </w:r>
      <w:r>
        <w:t xml:space="preserve">Comm </w:t>
      </w:r>
      <w:r w:rsidR="000D59C6">
        <w:t>Network Interoperability</w:t>
      </w:r>
      <w:r>
        <w:br/>
        <w:t>Scope and Charter</w:t>
      </w:r>
      <w:r w:rsidR="000F3E27">
        <w:rPr>
          <w:noProof/>
        </w:rPr>
        <w:pict>
          <v:line id="_x0000_s1201" style="position:absolute;left:0;text-align:left;z-index:251657728;mso-wrap-distance-left:0;mso-wrap-distance-right:0;mso-position-horizontal-relative:text;mso-position-vertical-relative:text" from=".95pt,-.4pt" to="472.15pt,-.4pt" o:allowincell="f" strokeweight=".7pt">
            <w10:wrap type="square"/>
          </v:line>
        </w:pict>
      </w:r>
    </w:p>
    <w:p w:rsidR="00D616AB" w:rsidRPr="00F068CE" w:rsidRDefault="00D616AB" w:rsidP="00D616AB">
      <w:pPr>
        <w:spacing w:line="2030" w:lineRule="exact"/>
        <w:ind w:left="432"/>
        <w:jc w:val="center"/>
        <w:rPr>
          <w:b/>
          <w:bCs/>
          <w:sz w:val="22"/>
          <w:szCs w:val="22"/>
          <w:lang w:val="en-US"/>
        </w:rPr>
      </w:pPr>
    </w:p>
    <w:p w:rsidR="00D616AB" w:rsidRPr="00F068CE" w:rsidRDefault="00D616AB" w:rsidP="00D616AB">
      <w:pPr>
        <w:spacing w:line="2030" w:lineRule="exact"/>
        <w:ind w:left="432"/>
        <w:jc w:val="center"/>
        <w:rPr>
          <w:b/>
          <w:bCs/>
          <w:sz w:val="22"/>
          <w:szCs w:val="22"/>
          <w:lang w:val="en-US"/>
        </w:rPr>
      </w:pPr>
      <w:r w:rsidRPr="00F068CE">
        <w:rPr>
          <w:b/>
          <w:bCs/>
          <w:sz w:val="22"/>
          <w:szCs w:val="22"/>
          <w:lang w:val="en-US"/>
        </w:rPr>
        <w:t>Abstract</w:t>
      </w:r>
    </w:p>
    <w:p w:rsidR="00D616AB" w:rsidRPr="00F068CE" w:rsidRDefault="00DB0729" w:rsidP="00D616AB">
      <w:pPr>
        <w:rPr>
          <w:lang w:val="en-US"/>
        </w:rPr>
      </w:pPr>
      <w:r>
        <w:rPr>
          <w:sz w:val="22"/>
          <w:szCs w:val="22"/>
          <w:lang w:val="en-US"/>
        </w:rPr>
        <w:t>The UCAI Util</w:t>
      </w:r>
      <w:r w:rsidR="000D59C6">
        <w:rPr>
          <w:sz w:val="22"/>
          <w:szCs w:val="22"/>
          <w:lang w:val="en-US"/>
        </w:rPr>
        <w:t>i</w:t>
      </w:r>
      <w:r>
        <w:rPr>
          <w:sz w:val="22"/>
          <w:szCs w:val="22"/>
          <w:lang w:val="en-US"/>
        </w:rPr>
        <w:t xml:space="preserve">Comm </w:t>
      </w:r>
      <w:r w:rsidR="000D59C6">
        <w:rPr>
          <w:sz w:val="22"/>
          <w:szCs w:val="22"/>
          <w:lang w:val="en-US"/>
        </w:rPr>
        <w:t>Network Interoperability</w:t>
      </w:r>
      <w:r>
        <w:rPr>
          <w:sz w:val="22"/>
          <w:szCs w:val="22"/>
          <w:lang w:val="en-US"/>
        </w:rPr>
        <w:t xml:space="preserve"> Task </w:t>
      </w:r>
      <w:r w:rsidR="00D616AB">
        <w:rPr>
          <w:sz w:val="22"/>
          <w:szCs w:val="22"/>
          <w:lang w:val="en-US"/>
        </w:rPr>
        <w:t xml:space="preserve">Group has been formed under the auspices of </w:t>
      </w:r>
      <w:r>
        <w:rPr>
          <w:sz w:val="22"/>
          <w:szCs w:val="22"/>
          <w:lang w:val="en-US"/>
        </w:rPr>
        <w:t>OpenSG</w:t>
      </w:r>
      <w:r w:rsidR="000D59C6">
        <w:rPr>
          <w:sz w:val="22"/>
          <w:szCs w:val="22"/>
          <w:lang w:val="en-US"/>
        </w:rPr>
        <w:t xml:space="preserve"> Communications (UtiliComm)</w:t>
      </w:r>
      <w:r w:rsidR="00D616AB">
        <w:rPr>
          <w:sz w:val="22"/>
          <w:szCs w:val="22"/>
          <w:lang w:val="en-US"/>
        </w:rPr>
        <w:t>. This document represents a charter for this group and define</w:t>
      </w:r>
      <w:r w:rsidR="00B46054">
        <w:rPr>
          <w:sz w:val="22"/>
          <w:szCs w:val="22"/>
          <w:lang w:val="en-US"/>
        </w:rPr>
        <w:t>s</w:t>
      </w:r>
      <w:r w:rsidR="00D616AB">
        <w:rPr>
          <w:sz w:val="22"/>
          <w:szCs w:val="22"/>
          <w:lang w:val="en-US"/>
        </w:rPr>
        <w:t xml:space="preserve"> the scope of work for that charter.  </w:t>
      </w:r>
      <w:r w:rsidR="00D616AB" w:rsidRPr="00F068CE">
        <w:rPr>
          <w:sz w:val="22"/>
          <w:szCs w:val="22"/>
          <w:lang w:val="en-US"/>
        </w:rPr>
        <w:t xml:space="preserve"> </w:t>
      </w:r>
    </w:p>
    <w:p w:rsidR="00D616AB" w:rsidRPr="00F068CE" w:rsidRDefault="00D616AB" w:rsidP="00D616AB">
      <w:pPr>
        <w:pStyle w:val="paragraph"/>
        <w:jc w:val="center"/>
        <w:rPr>
          <w:sz w:val="28"/>
          <w:szCs w:val="28"/>
        </w:rPr>
        <w:sectPr w:rsidR="00D616AB" w:rsidRPr="00F068CE" w:rsidSect="00D616AB">
          <w:headerReference w:type="default" r:id="rId8"/>
          <w:footerReference w:type="default" r:id="rId9"/>
          <w:pgSz w:w="11905" w:h="16837" w:code="9"/>
          <w:pgMar w:top="970" w:right="1304" w:bottom="641" w:left="1395" w:header="709" w:footer="709" w:gutter="0"/>
          <w:cols w:space="720"/>
          <w:docGrid w:linePitch="360"/>
        </w:sectPr>
      </w:pPr>
    </w:p>
    <w:p w:rsidR="00D616AB" w:rsidRPr="00F068CE" w:rsidRDefault="00D616AB" w:rsidP="00D616AB">
      <w:pPr>
        <w:pStyle w:val="Title14C"/>
      </w:pPr>
      <w:r w:rsidRPr="00F068CE">
        <w:lastRenderedPageBreak/>
        <w:t>Table of Contents</w:t>
      </w:r>
    </w:p>
    <w:bookmarkStart w:id="0" w:name="OLE_LINK35"/>
    <w:p w:rsidR="00697580" w:rsidRDefault="000F3E27">
      <w:pPr>
        <w:pStyle w:val="TOC1"/>
        <w:rPr>
          <w:rFonts w:ascii="Times New Roman" w:hAnsi="Times New Roman" w:cs="Times New Roman"/>
          <w:b w:val="0"/>
          <w:bCs w:val="0"/>
          <w:caps w:val="0"/>
          <w:noProof/>
          <w:sz w:val="24"/>
          <w:szCs w:val="24"/>
          <w:lang w:val="en-US" w:bidi="ar-SA"/>
        </w:rPr>
      </w:pPr>
      <w:r>
        <w:rPr>
          <w:lang w:val="en-US"/>
        </w:rPr>
        <w:fldChar w:fldCharType="begin"/>
      </w:r>
      <w:r w:rsidR="00D616AB">
        <w:rPr>
          <w:lang w:val="en-US"/>
        </w:rPr>
        <w:instrText xml:space="preserve"> TOC \o "2-3" \h \z \t "Heading 1,1,Heading 8,1,Heading 9,2" </w:instrText>
      </w:r>
      <w:r>
        <w:rPr>
          <w:lang w:val="en-US"/>
        </w:rPr>
        <w:fldChar w:fldCharType="separate"/>
      </w:r>
      <w:hyperlink w:anchor="_Toc234386396" w:history="1">
        <w:r w:rsidR="00697580" w:rsidRPr="00644F8B">
          <w:rPr>
            <w:rStyle w:val="Hyperlink"/>
            <w:noProof/>
          </w:rPr>
          <w:t>Chapter 1:</w:t>
        </w:r>
        <w:r w:rsidR="00697580">
          <w:rPr>
            <w:rFonts w:ascii="Times New Roman" w:hAnsi="Times New Roman" w:cs="Times New Roman"/>
            <w:b w:val="0"/>
            <w:bCs w:val="0"/>
            <w:caps w:val="0"/>
            <w:noProof/>
            <w:sz w:val="24"/>
            <w:szCs w:val="24"/>
            <w:lang w:val="en-US" w:bidi="ar-SA"/>
          </w:rPr>
          <w:tab/>
        </w:r>
        <w:r w:rsidR="00697580" w:rsidRPr="00644F8B">
          <w:rPr>
            <w:rStyle w:val="Hyperlink"/>
            <w:noProof/>
          </w:rPr>
          <w:t>UtilComm HAN Technologies Task Group Scope and Charter</w:t>
        </w:r>
        <w:r w:rsidR="00697580">
          <w:rPr>
            <w:noProof/>
            <w:webHidden/>
          </w:rPr>
          <w:tab/>
        </w:r>
        <w:r>
          <w:rPr>
            <w:noProof/>
            <w:webHidden/>
          </w:rPr>
          <w:fldChar w:fldCharType="begin"/>
        </w:r>
        <w:r w:rsidR="00697580">
          <w:rPr>
            <w:noProof/>
            <w:webHidden/>
          </w:rPr>
          <w:instrText xml:space="preserve"> PAGEREF _Toc234386396 \h </w:instrText>
        </w:r>
        <w:r>
          <w:rPr>
            <w:noProof/>
            <w:webHidden/>
          </w:rPr>
        </w:r>
        <w:r>
          <w:rPr>
            <w:noProof/>
            <w:webHidden/>
          </w:rPr>
          <w:fldChar w:fldCharType="separate"/>
        </w:r>
        <w:r w:rsidR="00184919">
          <w:rPr>
            <w:noProof/>
            <w:webHidden/>
          </w:rPr>
          <w:t>3</w:t>
        </w:r>
        <w:r>
          <w:rPr>
            <w:noProof/>
            <w:webHidden/>
          </w:rPr>
          <w:fldChar w:fldCharType="end"/>
        </w:r>
      </w:hyperlink>
    </w:p>
    <w:p w:rsidR="00697580" w:rsidRDefault="000F3E27">
      <w:pPr>
        <w:pStyle w:val="TOC2"/>
        <w:rPr>
          <w:rFonts w:ascii="Times New Roman" w:hAnsi="Times New Roman" w:cs="Times New Roman"/>
          <w:sz w:val="24"/>
          <w:szCs w:val="24"/>
          <w:lang w:val="en-US"/>
        </w:rPr>
      </w:pPr>
      <w:hyperlink w:anchor="_Toc234386397" w:history="1">
        <w:r w:rsidR="00697580" w:rsidRPr="00644F8B">
          <w:rPr>
            <w:rStyle w:val="Hyperlink"/>
          </w:rPr>
          <w:t>1.1</w:t>
        </w:r>
        <w:r w:rsidR="00697580">
          <w:rPr>
            <w:rFonts w:ascii="Times New Roman" w:hAnsi="Times New Roman" w:cs="Times New Roman"/>
            <w:sz w:val="24"/>
            <w:szCs w:val="24"/>
            <w:lang w:val="en-US"/>
          </w:rPr>
          <w:tab/>
        </w:r>
        <w:r w:rsidR="00697580" w:rsidRPr="00644F8B">
          <w:rPr>
            <w:rStyle w:val="Hyperlink"/>
          </w:rPr>
          <w:t>Charter</w:t>
        </w:r>
        <w:r w:rsidR="00697580">
          <w:rPr>
            <w:webHidden/>
          </w:rPr>
          <w:tab/>
        </w:r>
        <w:r>
          <w:rPr>
            <w:webHidden/>
          </w:rPr>
          <w:fldChar w:fldCharType="begin"/>
        </w:r>
        <w:r w:rsidR="00697580">
          <w:rPr>
            <w:webHidden/>
          </w:rPr>
          <w:instrText xml:space="preserve"> PAGEREF _Toc234386397 \h </w:instrText>
        </w:r>
        <w:r>
          <w:rPr>
            <w:webHidden/>
          </w:rPr>
        </w:r>
        <w:r>
          <w:rPr>
            <w:webHidden/>
          </w:rPr>
          <w:fldChar w:fldCharType="separate"/>
        </w:r>
        <w:r w:rsidR="00184919">
          <w:rPr>
            <w:webHidden/>
          </w:rPr>
          <w:t>3</w:t>
        </w:r>
        <w:r>
          <w:rPr>
            <w:webHidden/>
          </w:rPr>
          <w:fldChar w:fldCharType="end"/>
        </w:r>
      </w:hyperlink>
    </w:p>
    <w:p w:rsidR="00697580" w:rsidRDefault="000F3E27">
      <w:pPr>
        <w:pStyle w:val="TOC2"/>
        <w:rPr>
          <w:rFonts w:ascii="Times New Roman" w:hAnsi="Times New Roman" w:cs="Times New Roman"/>
          <w:sz w:val="24"/>
          <w:szCs w:val="24"/>
          <w:lang w:val="en-US"/>
        </w:rPr>
      </w:pPr>
      <w:hyperlink w:anchor="_Toc234386398" w:history="1">
        <w:r w:rsidR="00697580" w:rsidRPr="00644F8B">
          <w:rPr>
            <w:rStyle w:val="Hyperlink"/>
          </w:rPr>
          <w:t>1.2</w:t>
        </w:r>
        <w:r w:rsidR="00697580">
          <w:rPr>
            <w:rFonts w:ascii="Times New Roman" w:hAnsi="Times New Roman" w:cs="Times New Roman"/>
            <w:sz w:val="24"/>
            <w:szCs w:val="24"/>
            <w:lang w:val="en-US"/>
          </w:rPr>
          <w:tab/>
        </w:r>
        <w:r w:rsidR="00697580" w:rsidRPr="00644F8B">
          <w:rPr>
            <w:rStyle w:val="Hyperlink"/>
          </w:rPr>
          <w:t>Scope</w:t>
        </w:r>
        <w:r w:rsidR="00697580">
          <w:rPr>
            <w:webHidden/>
          </w:rPr>
          <w:tab/>
        </w:r>
        <w:r>
          <w:rPr>
            <w:webHidden/>
          </w:rPr>
          <w:fldChar w:fldCharType="begin"/>
        </w:r>
        <w:r w:rsidR="00697580">
          <w:rPr>
            <w:webHidden/>
          </w:rPr>
          <w:instrText xml:space="preserve"> PAGEREF _Toc234386398 \h </w:instrText>
        </w:r>
        <w:r>
          <w:rPr>
            <w:webHidden/>
          </w:rPr>
        </w:r>
        <w:r>
          <w:rPr>
            <w:webHidden/>
          </w:rPr>
          <w:fldChar w:fldCharType="separate"/>
        </w:r>
        <w:r w:rsidR="00184919">
          <w:rPr>
            <w:webHidden/>
          </w:rPr>
          <w:t>4</w:t>
        </w:r>
        <w:r>
          <w:rPr>
            <w:webHidden/>
          </w:rPr>
          <w:fldChar w:fldCharType="end"/>
        </w:r>
      </w:hyperlink>
    </w:p>
    <w:p w:rsidR="00D616AB" w:rsidRPr="00F068CE" w:rsidRDefault="000F3E27" w:rsidP="00D616AB">
      <w:pPr>
        <w:pStyle w:val="TOC1"/>
      </w:pPr>
      <w:r>
        <w:rPr>
          <w:lang w:val="en-US"/>
        </w:rPr>
        <w:fldChar w:fldCharType="end"/>
      </w:r>
      <w:bookmarkStart w:id="1" w:name="_Introduction"/>
      <w:bookmarkStart w:id="2" w:name="_Toc30935849"/>
      <w:bookmarkStart w:id="3" w:name="_Ref31103486"/>
      <w:bookmarkStart w:id="4" w:name="_Toc92029400"/>
      <w:bookmarkEnd w:id="0"/>
      <w:bookmarkEnd w:id="1"/>
      <w:r w:rsidR="00D616AB">
        <w:t xml:space="preserve"> </w:t>
      </w:r>
    </w:p>
    <w:p w:rsidR="00D616AB" w:rsidRPr="00607936" w:rsidRDefault="00DB0729" w:rsidP="00D616AB">
      <w:pPr>
        <w:pStyle w:val="Heading1"/>
      </w:pPr>
      <w:bookmarkStart w:id="5" w:name="_Introduction_1"/>
      <w:bookmarkStart w:id="6" w:name="_Toc234386396"/>
      <w:bookmarkEnd w:id="2"/>
      <w:bookmarkEnd w:id="3"/>
      <w:bookmarkEnd w:id="4"/>
      <w:bookmarkEnd w:id="5"/>
      <w:r>
        <w:lastRenderedPageBreak/>
        <w:t>Util</w:t>
      </w:r>
      <w:r w:rsidR="000D59C6">
        <w:t>i</w:t>
      </w:r>
      <w:r>
        <w:t xml:space="preserve">Comm </w:t>
      </w:r>
      <w:r w:rsidR="000D59C6">
        <w:t xml:space="preserve">Network Interoperability </w:t>
      </w:r>
      <w:r w:rsidR="00FC6B92">
        <w:t xml:space="preserve">Task </w:t>
      </w:r>
      <w:r w:rsidR="00F3063B">
        <w:t>Force</w:t>
      </w:r>
      <w:r w:rsidR="00FC6B92">
        <w:t xml:space="preserve"> </w:t>
      </w:r>
      <w:r w:rsidR="00D616AB">
        <w:t>Scope and Charter</w:t>
      </w:r>
      <w:bookmarkEnd w:id="6"/>
    </w:p>
    <w:p w:rsidR="00D616AB" w:rsidRDefault="00D616AB" w:rsidP="00D616AB">
      <w:pPr>
        <w:pStyle w:val="Heading2"/>
      </w:pPr>
      <w:bookmarkStart w:id="7" w:name="_Toc234386397"/>
      <w:r>
        <w:t>Charter</w:t>
      </w:r>
      <w:bookmarkEnd w:id="7"/>
    </w:p>
    <w:p w:rsidR="00F3063B" w:rsidRDefault="00F3063B" w:rsidP="00F3063B">
      <w:r>
        <w:rPr>
          <w:lang w:val="en-US"/>
        </w:rPr>
        <w:t xml:space="preserve">The UCAI OpenSG Communications (UtiliComm) Network Interoperability Task Force is constituted to operate under the OpenSG Subcommittee.  The </w:t>
      </w:r>
      <w:r>
        <w:t xml:space="preserve">charter of the Network Interoperability Task Force is a derivative of the OpenSG UtiliComm charter.   The organization of OpenSG is depicted in </w:t>
      </w:r>
      <w:r w:rsidR="00CA7A6F">
        <w:fldChar w:fldCharType="begin"/>
      </w:r>
      <w:r w:rsidR="00CA7A6F">
        <w:instrText xml:space="preserve"> REF _Ref241042713 \h </w:instrText>
      </w:r>
      <w:r w:rsidR="00CA7A6F">
        <w:fldChar w:fldCharType="separate"/>
      </w:r>
      <w:r w:rsidR="00CA7A6F">
        <w:t xml:space="preserve">Figure </w:t>
      </w:r>
      <w:r w:rsidR="00CA7A6F">
        <w:rPr>
          <w:noProof/>
        </w:rPr>
        <w:t>1</w:t>
      </w:r>
      <w:r w:rsidR="00CA7A6F">
        <w:fldChar w:fldCharType="end"/>
      </w:r>
      <w:r w:rsidR="00CA7A6F">
        <w:t xml:space="preserve"> </w:t>
      </w:r>
      <w:r>
        <w:t>(</w:t>
      </w:r>
      <w:r w:rsidR="00581E23">
        <w:t>showing</w:t>
      </w:r>
      <w:r>
        <w:t xml:space="preserve"> the Network Interop Task Force under UtiliComm).</w:t>
      </w:r>
    </w:p>
    <w:p w:rsidR="002D087F" w:rsidRDefault="002D087F" w:rsidP="00D616AB"/>
    <w:p w:rsidR="005D3D97" w:rsidRDefault="005D3D97" w:rsidP="00D616AB"/>
    <w:p w:rsidR="005D3D97" w:rsidRDefault="005D3D97" w:rsidP="00D616AB">
      <w:pPr>
        <w:rPr>
          <w:lang w:val="en-US"/>
        </w:rPr>
      </w:pPr>
      <w:r>
        <w:rPr>
          <w:noProof/>
          <w:lang w:val="en-US" w:bidi="ar-SA"/>
        </w:rPr>
        <w:drawing>
          <wp:inline distT="0" distB="0" distL="0" distR="0">
            <wp:extent cx="5845810" cy="4990173"/>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45810" cy="4990173"/>
                    </a:xfrm>
                    <a:prstGeom prst="rect">
                      <a:avLst/>
                    </a:prstGeom>
                    <a:noFill/>
                    <a:ln w="9525">
                      <a:noFill/>
                      <a:miter lim="800000"/>
                      <a:headEnd/>
                      <a:tailEnd/>
                    </a:ln>
                  </pic:spPr>
                </pic:pic>
              </a:graphicData>
            </a:graphic>
          </wp:inline>
        </w:drawing>
      </w:r>
    </w:p>
    <w:p w:rsidR="002D087F" w:rsidRDefault="002D087F" w:rsidP="00D616AB">
      <w:pPr>
        <w:rPr>
          <w:lang w:val="en-US"/>
        </w:rPr>
      </w:pPr>
    </w:p>
    <w:p w:rsidR="00325295" w:rsidRDefault="00325295" w:rsidP="00D616AB">
      <w:pPr>
        <w:rPr>
          <w:lang w:val="en-US"/>
        </w:rPr>
      </w:pPr>
    </w:p>
    <w:p w:rsidR="00325295" w:rsidRDefault="00325295" w:rsidP="00325295">
      <w:pPr>
        <w:keepNext/>
        <w:jc w:val="center"/>
        <w:rPr>
          <w:lang w:val="en-US"/>
        </w:rPr>
      </w:pPr>
      <w:bookmarkStart w:id="8" w:name="_Ref241042713"/>
      <w:r>
        <w:t xml:space="preserve">Figure </w:t>
      </w:r>
      <w:fldSimple w:instr=" SEQ Figure \* ARABIC ">
        <w:r w:rsidR="00184919">
          <w:rPr>
            <w:noProof/>
          </w:rPr>
          <w:t>1</w:t>
        </w:r>
      </w:fldSimple>
      <w:bookmarkEnd w:id="8"/>
      <w:r>
        <w:t xml:space="preserve"> - </w:t>
      </w:r>
      <w:r>
        <w:rPr>
          <w:lang w:val="en-US"/>
        </w:rPr>
        <w:t>OpenSG Network Interoperabilty Task Force</w:t>
      </w:r>
    </w:p>
    <w:p w:rsidR="00325295" w:rsidRDefault="00325295" w:rsidP="00325295">
      <w:pPr>
        <w:pStyle w:val="Caption"/>
        <w:jc w:val="both"/>
      </w:pPr>
    </w:p>
    <w:p w:rsidR="00E554C7" w:rsidRDefault="00D616AB" w:rsidP="00D616AB">
      <w:r>
        <w:t xml:space="preserve">The </w:t>
      </w:r>
      <w:r w:rsidR="000D59C6">
        <w:t xml:space="preserve">Network Interoperability </w:t>
      </w:r>
      <w:r w:rsidR="00FC6B92">
        <w:t xml:space="preserve">Task Group </w:t>
      </w:r>
      <w:r>
        <w:t xml:space="preserve">is chartered with defining </w:t>
      </w:r>
      <w:r w:rsidR="00DB0729">
        <w:t xml:space="preserve">requirements for </w:t>
      </w:r>
      <w:r w:rsidRPr="0092383D">
        <w:t xml:space="preserve">a common infrastructure </w:t>
      </w:r>
      <w:r w:rsidR="00DB0729">
        <w:t xml:space="preserve">deployed in the HAN </w:t>
      </w:r>
      <w:r>
        <w:t>that will enable</w:t>
      </w:r>
      <w:r w:rsidRPr="0092383D">
        <w:t xml:space="preserve"> distributed </w:t>
      </w:r>
      <w:r w:rsidR="00DB0729">
        <w:t xml:space="preserve">Smart Energy </w:t>
      </w:r>
      <w:r w:rsidRPr="0092383D">
        <w:t>applications</w:t>
      </w:r>
      <w:r w:rsidR="00FC6B92">
        <w:t>.  S</w:t>
      </w:r>
      <w:r w:rsidRPr="0092383D">
        <w:t>pecifically</w:t>
      </w:r>
      <w:r w:rsidR="00FC6B92">
        <w:t xml:space="preserve">, the </w:t>
      </w:r>
      <w:r w:rsidR="000D59C6">
        <w:t xml:space="preserve">Network Interoperabilty </w:t>
      </w:r>
      <w:r w:rsidR="00FC6B92">
        <w:t xml:space="preserve">Task Group will support </w:t>
      </w:r>
      <w:r w:rsidRPr="0092383D">
        <w:t xml:space="preserve">applications employing the </w:t>
      </w:r>
      <w:r>
        <w:t>Smart Energy (</w:t>
      </w:r>
      <w:r w:rsidRPr="0092383D">
        <w:t>SE</w:t>
      </w:r>
      <w:r>
        <w:t>)</w:t>
      </w:r>
      <w:r w:rsidRPr="0092383D">
        <w:t xml:space="preserve"> </w:t>
      </w:r>
      <w:r w:rsidR="000D59C6">
        <w:t xml:space="preserve">V2 </w:t>
      </w:r>
      <w:r w:rsidR="00E554C7">
        <w:t xml:space="preserve">Application </w:t>
      </w:r>
      <w:r w:rsidRPr="0092383D">
        <w:t>Profile</w:t>
      </w:r>
      <w:r w:rsidR="00792BF4">
        <w:t xml:space="preserve">, </w:t>
      </w:r>
      <w:r w:rsidR="00FC6B92">
        <w:t>originally defined within the ZigBee/HomePlug Market Requirements Document (MRD)</w:t>
      </w:r>
      <w:r>
        <w:t>,</w:t>
      </w:r>
      <w:r w:rsidRPr="0092383D">
        <w:t xml:space="preserve"> to reliably exchange messages</w:t>
      </w:r>
      <w:r>
        <w:t xml:space="preserve"> between application entities</w:t>
      </w:r>
      <w:r w:rsidRPr="0092383D">
        <w:t xml:space="preserve">, such that all use cases and </w:t>
      </w:r>
      <w:r w:rsidRPr="0092383D">
        <w:lastRenderedPageBreak/>
        <w:t xml:space="preserve">requirements handed down by the </w:t>
      </w:r>
      <w:r w:rsidR="00FC6B92">
        <w:t xml:space="preserve">OpenSG Smart Energy MRD </w:t>
      </w:r>
      <w:r w:rsidR="000D59C6">
        <w:t xml:space="preserve">and Use Cases </w:t>
      </w:r>
      <w:r w:rsidRPr="0092383D">
        <w:t>are satisfied.</w:t>
      </w:r>
      <w:r>
        <w:t xml:space="preserve"> </w:t>
      </w:r>
    </w:p>
    <w:p w:rsidR="00E554C7" w:rsidRDefault="00E554C7" w:rsidP="00D616AB"/>
    <w:p w:rsidR="00D616AB" w:rsidRDefault="00D616AB" w:rsidP="00D616AB">
      <w:r>
        <w:t xml:space="preserve">In support of this goal, the </w:t>
      </w:r>
      <w:r w:rsidR="00FC6B92">
        <w:t>Task Group</w:t>
      </w:r>
      <w:r>
        <w:t xml:space="preserve"> shall </w:t>
      </w:r>
      <w:r w:rsidRPr="0092383D">
        <w:t>make recommendations regarding platform components</w:t>
      </w:r>
      <w:r>
        <w:t xml:space="preserve"> and communications stack functionality. In particular, the </w:t>
      </w:r>
      <w:r w:rsidR="00FC6B92">
        <w:t>Task Group</w:t>
      </w:r>
      <w:r w:rsidRPr="0092383D">
        <w:t xml:space="preserve"> will be responsible for </w:t>
      </w:r>
      <w:r w:rsidR="00E554C7">
        <w:t>defining</w:t>
      </w:r>
      <w:r w:rsidRPr="0092383D">
        <w:t xml:space="preserve"> how </w:t>
      </w:r>
      <w:r>
        <w:t>components employing IEEE802.15.4</w:t>
      </w:r>
      <w:r w:rsidR="006D7261">
        <w:t xml:space="preserve">, </w:t>
      </w:r>
      <w:r>
        <w:t>Home</w:t>
      </w:r>
      <w:r w:rsidR="00FC6B92">
        <w:t>P</w:t>
      </w:r>
      <w:r>
        <w:t>lug</w:t>
      </w:r>
      <w:r w:rsidR="006D7261">
        <w:t xml:space="preserve"> AV/SE</w:t>
      </w:r>
      <w:r>
        <w:t xml:space="preserve"> </w:t>
      </w:r>
      <w:r w:rsidR="00E554C7">
        <w:t xml:space="preserve">and </w:t>
      </w:r>
      <w:r w:rsidR="000D252F">
        <w:t xml:space="preserve">other physical layers </w:t>
      </w:r>
      <w:r>
        <w:t xml:space="preserve">interoperate, and how </w:t>
      </w:r>
      <w:r w:rsidRPr="0092383D">
        <w:t xml:space="preserve">hybrid systems employing </w:t>
      </w:r>
      <w:r w:rsidR="00E554C7">
        <w:t xml:space="preserve">combinations of </w:t>
      </w:r>
      <w:r w:rsidR="000D252F">
        <w:t>physical layers</w:t>
      </w:r>
      <w:r w:rsidRPr="0092383D">
        <w:t xml:space="preserve"> may be </w:t>
      </w:r>
      <w:r w:rsidR="00E554C7">
        <w:t>configured</w:t>
      </w:r>
      <w:r w:rsidRPr="0092383D">
        <w:t xml:space="preserve"> to </w:t>
      </w:r>
      <w:r>
        <w:t>cover the complete set of use cases</w:t>
      </w:r>
      <w:r w:rsidRPr="0092383D">
        <w:t xml:space="preserve"> </w:t>
      </w:r>
      <w:r>
        <w:t xml:space="preserve">envisioned in the </w:t>
      </w:r>
      <w:r w:rsidR="00FC6B92">
        <w:t>OpenSG</w:t>
      </w:r>
      <w:r>
        <w:t xml:space="preserve"> Market Requirements Document (MRD)</w:t>
      </w:r>
      <w:r w:rsidR="000D59C6">
        <w:t xml:space="preserve"> and Use Cases</w:t>
      </w:r>
      <w:r>
        <w:t>.</w:t>
      </w:r>
      <w:r w:rsidRPr="0092383D">
        <w:t xml:space="preserve"> Furthermore, it is acknowledged that </w:t>
      </w:r>
      <w:r w:rsidR="00FC6B92">
        <w:t>all</w:t>
      </w:r>
      <w:r w:rsidRPr="0092383D">
        <w:t xml:space="preserve"> of the deployments targeted by </w:t>
      </w:r>
      <w:r w:rsidR="00FC6B92">
        <w:t>OpenSG</w:t>
      </w:r>
      <w:r w:rsidRPr="0092383D">
        <w:t xml:space="preserve"> will contain subsystems and components that communicate using the </w:t>
      </w:r>
      <w:r w:rsidR="00FC6B92">
        <w:t xml:space="preserve">Internet Engineering Task Force (IETF) </w:t>
      </w:r>
      <w:r w:rsidRPr="0092383D">
        <w:t>Internet Protocol (IP) family</w:t>
      </w:r>
      <w:r w:rsidR="00FC6B92">
        <w:t xml:space="preserve"> of standards</w:t>
      </w:r>
      <w:r w:rsidRPr="0092383D">
        <w:t xml:space="preserve">. The </w:t>
      </w:r>
      <w:r w:rsidR="00FC6B92">
        <w:t>Task Group</w:t>
      </w:r>
      <w:r w:rsidRPr="0092383D">
        <w:t xml:space="preserve"> will also be responsible </w:t>
      </w:r>
      <w:r>
        <w:t xml:space="preserve">for </w:t>
      </w:r>
      <w:r w:rsidRPr="0092383D">
        <w:t>specif</w:t>
      </w:r>
      <w:r>
        <w:t>ying</w:t>
      </w:r>
      <w:r w:rsidRPr="0092383D">
        <w:t xml:space="preserve"> how these </w:t>
      </w:r>
      <w:r>
        <w:t xml:space="preserve">IP </w:t>
      </w:r>
      <w:r w:rsidRPr="0092383D">
        <w:t xml:space="preserve">sub-systems and components </w:t>
      </w:r>
      <w:r w:rsidR="00E554C7">
        <w:t>are</w:t>
      </w:r>
      <w:r w:rsidRPr="0092383D">
        <w:t xml:space="preserve"> incorporated into the system as a whole such that all relevant use-cases and </w:t>
      </w:r>
      <w:r w:rsidR="00E554C7">
        <w:t xml:space="preserve">market </w:t>
      </w:r>
      <w:r w:rsidRPr="0092383D">
        <w:t>requirements are satisfied.</w:t>
      </w:r>
      <w:r>
        <w:t xml:space="preserve"> </w:t>
      </w:r>
    </w:p>
    <w:p w:rsidR="00F3063B" w:rsidRDefault="00F3063B" w:rsidP="00D616AB"/>
    <w:p w:rsidR="00F3063B" w:rsidRDefault="00F3063B" w:rsidP="00F3063B">
      <w:r>
        <w:t xml:space="preserve">The UtiliComm </w:t>
      </w:r>
      <w:r w:rsidR="006D7261">
        <w:t>Network Interoperability Task Force</w:t>
      </w:r>
      <w:r>
        <w:t xml:space="preserve"> may also cover application </w:t>
      </w:r>
      <w:r w:rsidR="006D7261">
        <w:t xml:space="preserve">support </w:t>
      </w:r>
      <w:r>
        <w:t>and security support topics such as:</w:t>
      </w:r>
    </w:p>
    <w:p w:rsidR="00F3063B" w:rsidRDefault="00F3063B" w:rsidP="00F3063B">
      <w:pPr>
        <w:numPr>
          <w:ilvl w:val="1"/>
          <w:numId w:val="33"/>
        </w:numPr>
      </w:pPr>
      <w:r>
        <w:t>Efficient delivery of XML meta data between entities in the system</w:t>
      </w:r>
    </w:p>
    <w:p w:rsidR="00F3063B" w:rsidRDefault="00F3063B" w:rsidP="00F3063B">
      <w:pPr>
        <w:numPr>
          <w:ilvl w:val="1"/>
          <w:numId w:val="33"/>
        </w:numPr>
      </w:pPr>
      <w:r>
        <w:t>Deployment of security policies within various layers of the OSI stack</w:t>
      </w:r>
    </w:p>
    <w:p w:rsidR="00F3063B" w:rsidRDefault="00F3063B" w:rsidP="00F3063B">
      <w:pPr>
        <w:numPr>
          <w:ilvl w:val="1"/>
          <w:numId w:val="33"/>
        </w:numPr>
      </w:pPr>
      <w:r>
        <w:t>Service discovery services</w:t>
      </w:r>
    </w:p>
    <w:p w:rsidR="00F3063B" w:rsidRDefault="00F3063B" w:rsidP="00F3063B">
      <w:pPr>
        <w:numPr>
          <w:ilvl w:val="1"/>
          <w:numId w:val="33"/>
        </w:numPr>
      </w:pPr>
      <w:r>
        <w:t>Other communications and support features as identified by the SG Systems and SG Security Working Groups.</w:t>
      </w:r>
    </w:p>
    <w:p w:rsidR="00F3063B" w:rsidRDefault="00F3063B" w:rsidP="00F3063B"/>
    <w:p w:rsidR="00D616AB" w:rsidRDefault="00D616AB" w:rsidP="00D616AB">
      <w:pPr>
        <w:pStyle w:val="Heading2"/>
      </w:pPr>
      <w:bookmarkStart w:id="9" w:name="_Toc234386398"/>
      <w:r>
        <w:t>Scope</w:t>
      </w:r>
      <w:bookmarkEnd w:id="9"/>
    </w:p>
    <w:p w:rsidR="00F3063B" w:rsidRDefault="00F3063B" w:rsidP="00F3063B">
      <w:bookmarkStart w:id="10" w:name="_Toc168998596"/>
      <w:bookmarkStart w:id="11" w:name="_Toc168998675"/>
      <w:bookmarkEnd w:id="10"/>
      <w:bookmarkEnd w:id="11"/>
      <w:r>
        <w:t xml:space="preserve">The activities of the UtilComm </w:t>
      </w:r>
      <w:r w:rsidR="006D7261">
        <w:t>Network Interoperability Task Force</w:t>
      </w:r>
      <w:r>
        <w:t xml:space="preserve"> shall be limited in scope in order to support proper division of labour with respect to the other Working Groups and to provide boundaries for the task at hand. Specifically:</w:t>
      </w:r>
    </w:p>
    <w:p w:rsidR="00F3063B" w:rsidRDefault="00F3063B" w:rsidP="00F3063B"/>
    <w:p w:rsidR="00F3063B" w:rsidRDefault="00F3063B" w:rsidP="00F3063B">
      <w:pPr>
        <w:numPr>
          <w:ilvl w:val="0"/>
          <w:numId w:val="32"/>
        </w:numPr>
      </w:pPr>
      <w:r>
        <w:t>The UtiliComm Working Group will create a Charter and Scope, based on this document and approved by the Working Group, for submission to OpenSG as a basis for work going forward.</w:t>
      </w:r>
    </w:p>
    <w:p w:rsidR="00F3063B" w:rsidRDefault="00F3063B" w:rsidP="00F3063B">
      <w:pPr>
        <w:numPr>
          <w:ilvl w:val="0"/>
          <w:numId w:val="32"/>
        </w:numPr>
      </w:pPr>
      <w:r>
        <w:t>The UtiliComm Working Group will create, distribute and maintain a schedule and roadmap detailing the tasks and milestones that comprise the group's work, including all tasks undertaken by the AMI Network and Network Interop task groups;</w:t>
      </w:r>
    </w:p>
    <w:p w:rsidR="00F3063B" w:rsidRDefault="00F3063B" w:rsidP="00F3063B">
      <w:pPr>
        <w:numPr>
          <w:ilvl w:val="0"/>
          <w:numId w:val="32"/>
        </w:numPr>
      </w:pPr>
      <w:r>
        <w:t>The scope of work shall be limited to the functioning of those networking stack layers that reside between the Application layer interface and the physical layer interface;</w:t>
      </w:r>
    </w:p>
    <w:p w:rsidR="00F3063B" w:rsidRDefault="00F3063B" w:rsidP="00F3063B">
      <w:pPr>
        <w:numPr>
          <w:ilvl w:val="0"/>
          <w:numId w:val="32"/>
        </w:numPr>
      </w:pPr>
      <w:r>
        <w:t>Notwithstanding these restrictions the group will provide analysis regarding the overall compatibility of the components specified to operate in the context of a hybrid system.</w:t>
      </w:r>
    </w:p>
    <w:p w:rsidR="00F3063B" w:rsidRDefault="00F3063B" w:rsidP="00F3063B">
      <w:pPr>
        <w:numPr>
          <w:ilvl w:val="0"/>
          <w:numId w:val="32"/>
        </w:numPr>
      </w:pPr>
      <w:r>
        <w:t>Further, the Working Group shall assist the Certification Task Group in their job in defining the test plans and protocol interchange conformance statements (PICs) to apply certification to the components in its charter.</w:t>
      </w:r>
    </w:p>
    <w:p w:rsidR="00F3063B" w:rsidRDefault="00F3063B" w:rsidP="00F3063B">
      <w:pPr>
        <w:ind w:left="720"/>
      </w:pPr>
    </w:p>
    <w:p w:rsidR="00F3063B" w:rsidRDefault="00F3063B" w:rsidP="00F3063B">
      <w:r>
        <w:t xml:space="preserve">The UtiliComm </w:t>
      </w:r>
      <w:r w:rsidR="00CA7A6F">
        <w:t>Network Interoperability Task Force</w:t>
      </w:r>
      <w:r>
        <w:t xml:space="preserve"> will accomplish its charter in the following manner:</w:t>
      </w:r>
    </w:p>
    <w:p w:rsidR="00F3063B" w:rsidRDefault="00F3063B" w:rsidP="00F3063B">
      <w:pPr>
        <w:numPr>
          <w:ilvl w:val="0"/>
          <w:numId w:val="34"/>
        </w:numPr>
      </w:pPr>
      <w:r>
        <w:lastRenderedPageBreak/>
        <w:t>In conjunction with the SG Systems Working Group, analyzes the OpenSG Marketing Requirements Documents, Use Cases and OpenHAN Specification to derive detailed technical requirements on communication subsystems in the scope of Network Interoperability</w:t>
      </w:r>
    </w:p>
    <w:p w:rsidR="00F3063B" w:rsidRDefault="00F3063B" w:rsidP="00F3063B">
      <w:pPr>
        <w:numPr>
          <w:ilvl w:val="0"/>
          <w:numId w:val="34"/>
        </w:numPr>
      </w:pPr>
      <w:r>
        <w:t>Works with identified standards development organizations such as IETF, IEEE, IEC and W3C and vendor consortiums such as the ZigBee Alliance, HomePlug, OASIS</w:t>
      </w:r>
      <w:r w:rsidR="00581E23">
        <w:t>, IPSO</w:t>
      </w:r>
      <w:r>
        <w:t xml:space="preserve"> and any other organization seeking to address the OpenSG Market Requirements to provide technical requirements and guidance in completion and compliance testing of products meeting OpenSG market requirements.</w:t>
      </w:r>
    </w:p>
    <w:p w:rsidR="00F3063B" w:rsidRDefault="00F3063B" w:rsidP="00F3063B">
      <w:pPr>
        <w:numPr>
          <w:ilvl w:val="0"/>
          <w:numId w:val="34"/>
        </w:numPr>
      </w:pPr>
      <w:r>
        <w:t>Reports to OpenSG on schedule, roadmap, standards development organization status and vendor consortium status in achieving deployment of products targeting the OpenSG Market Requirements and the OpenHAN specification.</w:t>
      </w:r>
    </w:p>
    <w:p w:rsidR="00F3063B" w:rsidRPr="00A24F10" w:rsidRDefault="00F3063B" w:rsidP="00F3063B"/>
    <w:p w:rsidR="00F3063B" w:rsidRPr="005C31F8" w:rsidRDefault="00F3063B" w:rsidP="00F3063B">
      <w:pPr>
        <w:pStyle w:val="Heading2"/>
        <w:numPr>
          <w:ilvl w:val="0"/>
          <w:numId w:val="0"/>
        </w:numPr>
        <w:ind w:left="540"/>
      </w:pPr>
    </w:p>
    <w:p w:rsidR="00D616AB" w:rsidRPr="005C31F8" w:rsidRDefault="00D616AB" w:rsidP="00F3063B"/>
    <w:sectPr w:rsidR="00D616AB" w:rsidRPr="005C31F8" w:rsidSect="00D616AB">
      <w:headerReference w:type="default" r:id="rId11"/>
      <w:footerReference w:type="even" r:id="rId12"/>
      <w:headerReference w:type="first" r:id="rId13"/>
      <w:footerReference w:type="first" r:id="rId14"/>
      <w:footnotePr>
        <w:numFmt w:val="chicago"/>
      </w:footnotePr>
      <w:pgSz w:w="11905" w:h="16837" w:code="9"/>
      <w:pgMar w:top="970" w:right="1304" w:bottom="641" w:left="139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C7" w:rsidRDefault="002B31C7">
      <w:r>
        <w:separator/>
      </w:r>
    </w:p>
  </w:endnote>
  <w:endnote w:type="continuationSeparator" w:id="0">
    <w:p w:rsidR="002B31C7" w:rsidRDefault="002B3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riam">
    <w:altName w:val="Times New Roman"/>
    <w:charset w:val="B1"/>
    <w:family w:val="auto"/>
    <w:pitch w:val="variable"/>
    <w:sig w:usb0="00001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AB" w:rsidRPr="009C4A72" w:rsidRDefault="00D616AB" w:rsidP="00D616AB">
    <w:pPr>
      <w:pStyle w:val="Footer"/>
      <w:tabs>
        <w:tab w:val="clear" w:pos="9701"/>
        <w:tab w:val="right" w:pos="9231"/>
      </w:tabs>
      <w:spacing w:before="240"/>
    </w:pPr>
    <w:r>
      <w:tab/>
    </w:r>
    <w:r>
      <w:tab/>
      <w:t xml:space="preserve">Page </w:t>
    </w:r>
    <w:r w:rsidR="000F3E27">
      <w:rPr>
        <w:rStyle w:val="PageNumber"/>
      </w:rPr>
      <w:fldChar w:fldCharType="begin"/>
    </w:r>
    <w:r>
      <w:rPr>
        <w:rStyle w:val="PageNumber"/>
      </w:rPr>
      <w:instrText xml:space="preserve"> PAGE </w:instrText>
    </w:r>
    <w:r w:rsidR="000F3E27">
      <w:rPr>
        <w:rStyle w:val="PageNumber"/>
      </w:rPr>
      <w:fldChar w:fldCharType="separate"/>
    </w:r>
    <w:r w:rsidR="00CA7A6F">
      <w:rPr>
        <w:rStyle w:val="PageNumber"/>
        <w:noProof/>
      </w:rPr>
      <w:t>5</w:t>
    </w:r>
    <w:r w:rsidR="000F3E2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AB" w:rsidRDefault="000F3E27">
    <w:pPr>
      <w:pStyle w:val="Footer"/>
      <w:framePr w:wrap="around" w:vAnchor="text" w:hAnchor="margin" w:xAlign="center" w:y="1"/>
      <w:rPr>
        <w:szCs w:val="22"/>
      </w:rPr>
    </w:pPr>
    <w:r>
      <w:fldChar w:fldCharType="begin"/>
    </w:r>
    <w:r w:rsidR="00D616AB">
      <w:rPr>
        <w:szCs w:val="22"/>
      </w:rPr>
      <w:instrText xml:space="preserve">PAGE  </w:instrText>
    </w:r>
    <w:r>
      <w:fldChar w:fldCharType="end"/>
    </w:r>
  </w:p>
  <w:p w:rsidR="00D616AB" w:rsidRDefault="00D616AB">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AB" w:rsidRDefault="00D616AB" w:rsidP="00D616AB">
    <w:pPr>
      <w:pStyle w:val="paragraph"/>
    </w:pPr>
    <w:r>
      <w:rPr>
        <w:b/>
        <w:bCs/>
        <w:sz w:val="18"/>
        <w:szCs w:val="18"/>
      </w:rPr>
      <w:tab/>
      <w:t>Copyright © Yitran Communications Ltd</w:t>
    </w:r>
    <w:r>
      <w:rPr>
        <w:b/>
        <w:bCs/>
        <w:sz w:val="18"/>
        <w:szCs w:val="18"/>
      </w:rPr>
      <w:tab/>
      <w:t>ITF49</w:t>
    </w:r>
  </w:p>
  <w:p w:rsidR="00D616AB" w:rsidRDefault="00D616AB" w:rsidP="00D616AB">
    <w:pPr>
      <w:pStyle w:val="paragraph"/>
    </w:pPr>
  </w:p>
  <w:p w:rsidR="00D616AB" w:rsidRDefault="00D616AB" w:rsidP="00D616AB">
    <w:pPr>
      <w:pStyle w:val="paragraph"/>
    </w:pPr>
    <w:r>
      <w:rPr>
        <w:b/>
        <w:bCs/>
      </w:rPr>
      <w:t>PRELIMINARY</w:t>
    </w:r>
    <w:r>
      <w:t xml:space="preserve"> information concerns products in the formative or design phase of development. Characteristic data and other specifications are design goals. Yitran Communications reserves the right to change or discontinue these products without notice. </w:t>
    </w:r>
  </w:p>
  <w:p w:rsidR="00D616AB" w:rsidRDefault="000F3E27" w:rsidP="00D616AB">
    <w:pPr>
      <w:pStyle w:val="paragraph"/>
    </w:pPr>
    <w:r w:rsidRPr="000F3E27">
      <w:rPr>
        <w:noProof/>
        <w:sz w:val="20"/>
        <w:lang w:val="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05pt;width:22.6pt;height:27pt;z-index:251657728">
          <v:imagedata r:id="rId1" o:title=""/>
        </v:shape>
        <o:OLEObject Type="Embed" ProgID="Visio.Drawing.11" ShapeID="_x0000_s2049" DrawAspect="Content" ObjectID="_1314784590" r:id="rId2"/>
      </w:pict>
    </w:r>
  </w:p>
  <w:p w:rsidR="00D616AB" w:rsidRDefault="00D616AB" w:rsidP="00D616AB">
    <w:pPr>
      <w:pStyle w:val="paragraph"/>
      <w:rPr>
        <w:b/>
        <w:bCs/>
        <w:sz w:val="16"/>
        <w:szCs w:val="16"/>
      </w:rPr>
    </w:pPr>
    <w:r>
      <w:t>Please be aware that an important notice concerning availability, standard warranty, and use in critical applications of Yitran Communications products and disclaimers thereto appears at the end of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C7" w:rsidRDefault="002B31C7">
      <w:r>
        <w:separator/>
      </w:r>
    </w:p>
  </w:footnote>
  <w:footnote w:type="continuationSeparator" w:id="0">
    <w:p w:rsidR="002B31C7" w:rsidRDefault="002B3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AB" w:rsidRDefault="00DB0729" w:rsidP="00DB0729">
    <w:pPr>
      <w:pStyle w:val="Header"/>
      <w:tabs>
        <w:tab w:val="clear" w:pos="9645"/>
        <w:tab w:val="right" w:pos="9231"/>
      </w:tabs>
      <w:jc w:val="left"/>
    </w:pPr>
    <w:r>
      <w:rPr>
        <w:sz w:val="22"/>
        <w:szCs w:val="22"/>
        <w:lang w:val="en-US"/>
      </w:rPr>
      <w:t xml:space="preserve">UCA International Users Group </w:t>
    </w:r>
    <w:r>
      <w:rPr>
        <w:sz w:val="22"/>
        <w:szCs w:val="22"/>
        <w:lang w:val="en-US"/>
      </w:rPr>
      <w:br/>
      <w:t>OpenSG Util</w:t>
    </w:r>
    <w:r w:rsidR="000D59C6">
      <w:rPr>
        <w:sz w:val="22"/>
        <w:szCs w:val="22"/>
        <w:lang w:val="en-US"/>
      </w:rPr>
      <w:t>i</w:t>
    </w:r>
    <w:r>
      <w:rPr>
        <w:sz w:val="22"/>
        <w:szCs w:val="22"/>
        <w:lang w:val="en-US"/>
      </w:rPr>
      <w:t xml:space="preserve">Comm </w:t>
    </w:r>
    <w:r w:rsidR="000D59C6">
      <w:rPr>
        <w:sz w:val="22"/>
        <w:szCs w:val="22"/>
        <w:lang w:val="en-US"/>
      </w:rPr>
      <w:t xml:space="preserve">Network Interoperability </w:t>
    </w:r>
    <w:r w:rsidR="00D616AB">
      <w:rPr>
        <w:sz w:val="22"/>
        <w:szCs w:val="22"/>
        <w:lang w:val="en-US"/>
      </w:rPr>
      <w:t>Scope and Charter</w:t>
    </w:r>
    <w:r>
      <w:tab/>
    </w:r>
    <w:r w:rsidR="00D616AB" w:rsidRPr="009C4A72">
      <w:t>Revision 0.</w:t>
    </w:r>
    <w:r>
      <w:t>1</w:t>
    </w:r>
  </w:p>
  <w:p w:rsidR="00D616AB" w:rsidRPr="009C4A72" w:rsidRDefault="00D616AB" w:rsidP="00D616AB">
    <w:pPr>
      <w:pStyle w:val="Header"/>
      <w:tabs>
        <w:tab w:val="clear" w:pos="9645"/>
        <w:tab w:val="right" w:pos="9231"/>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29" w:rsidRDefault="00DB0729" w:rsidP="00DB0729">
    <w:pPr>
      <w:pStyle w:val="Header"/>
      <w:tabs>
        <w:tab w:val="clear" w:pos="9645"/>
        <w:tab w:val="right" w:pos="9231"/>
      </w:tabs>
      <w:jc w:val="left"/>
    </w:pPr>
    <w:r>
      <w:rPr>
        <w:sz w:val="22"/>
        <w:szCs w:val="22"/>
        <w:lang w:val="en-US"/>
      </w:rPr>
      <w:t xml:space="preserve">UCA </w:t>
    </w:r>
    <w:r w:rsidR="000D59C6">
      <w:rPr>
        <w:sz w:val="22"/>
        <w:szCs w:val="22"/>
        <w:lang w:val="en-US"/>
      </w:rPr>
      <w:t xml:space="preserve">International Users Group </w:t>
    </w:r>
    <w:r w:rsidR="000D59C6">
      <w:rPr>
        <w:sz w:val="22"/>
        <w:szCs w:val="22"/>
        <w:lang w:val="en-US"/>
      </w:rPr>
      <w:br/>
      <w:t>Open</w:t>
    </w:r>
    <w:r>
      <w:rPr>
        <w:sz w:val="22"/>
        <w:szCs w:val="22"/>
        <w:lang w:val="en-US"/>
      </w:rPr>
      <w:t>SG Util</w:t>
    </w:r>
    <w:r w:rsidR="000D59C6">
      <w:rPr>
        <w:sz w:val="22"/>
        <w:szCs w:val="22"/>
        <w:lang w:val="en-US"/>
      </w:rPr>
      <w:t>i</w:t>
    </w:r>
    <w:r>
      <w:rPr>
        <w:sz w:val="22"/>
        <w:szCs w:val="22"/>
        <w:lang w:val="en-US"/>
      </w:rPr>
      <w:t xml:space="preserve">Comm </w:t>
    </w:r>
    <w:r w:rsidR="000D59C6">
      <w:rPr>
        <w:sz w:val="22"/>
        <w:szCs w:val="22"/>
        <w:lang w:val="en-US"/>
      </w:rPr>
      <w:t xml:space="preserve">Network Interoperability </w:t>
    </w:r>
    <w:r>
      <w:rPr>
        <w:sz w:val="22"/>
        <w:szCs w:val="22"/>
        <w:lang w:val="en-US"/>
      </w:rPr>
      <w:t>Scope and Charter</w:t>
    </w:r>
    <w:r>
      <w:tab/>
    </w:r>
    <w:r w:rsidRPr="009C4A72">
      <w:t>Revision 0.</w:t>
    </w:r>
    <w:r>
      <w:t>1</w:t>
    </w:r>
  </w:p>
  <w:p w:rsidR="00D616AB" w:rsidRPr="009C4A72" w:rsidRDefault="00D616AB" w:rsidP="00D616AB">
    <w:pPr>
      <w:pStyle w:val="Header"/>
      <w:tabs>
        <w:tab w:val="clear" w:pos="9645"/>
        <w:tab w:val="right" w:pos="923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AB" w:rsidRDefault="00D616AB">
    <w:pPr>
      <w:pStyle w:val="Title14C"/>
      <w:pBdr>
        <w:top w:val="single" w:sz="4" w:space="1" w:color="auto"/>
        <w:left w:val="single" w:sz="4" w:space="4" w:color="auto"/>
        <w:bottom w:val="single" w:sz="4" w:space="1" w:color="auto"/>
        <w:right w:val="single" w:sz="4" w:space="4" w:color="auto"/>
      </w:pBdr>
      <w:ind w:left="3420" w:right="3060"/>
    </w:pPr>
    <w:r>
      <w:t>Proprietary Information</w:t>
    </w:r>
  </w:p>
  <w:p w:rsidR="00D616AB" w:rsidRDefault="00D616AB">
    <w:pPr>
      <w:pStyle w:val="Title14C"/>
      <w:pBdr>
        <w:top w:val="single" w:sz="4" w:space="1" w:color="auto"/>
        <w:left w:val="single" w:sz="4" w:space="4" w:color="auto"/>
        <w:bottom w:val="single" w:sz="4" w:space="1" w:color="auto"/>
        <w:right w:val="single" w:sz="4" w:space="4" w:color="auto"/>
      </w:pBdr>
      <w:ind w:left="3420" w:right="3060"/>
    </w:pPr>
    <w:r>
      <w:t>PRELIMINARY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78E7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FC45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0AD0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828D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43E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C25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08D1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FCE1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5A9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CE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C"/>
    <w:multiLevelType w:val="singleLevel"/>
    <w:tmpl w:val="0000000C"/>
    <w:name w:val="WW8Num13"/>
    <w:lvl w:ilvl="0">
      <w:start w:val="1"/>
      <w:numFmt w:val="lowerLetter"/>
      <w:lvlText w:val="%1."/>
      <w:lvlJc w:val="left"/>
      <w:pPr>
        <w:tabs>
          <w:tab w:val="num" w:pos="648"/>
        </w:tabs>
        <w:ind w:left="648" w:hanging="360"/>
      </w:pPr>
    </w:lvl>
  </w:abstractNum>
  <w:abstractNum w:abstractNumId="13">
    <w:nsid w:val="00E917CE"/>
    <w:multiLevelType w:val="multilevel"/>
    <w:tmpl w:val="C840BE2A"/>
    <w:lvl w:ilvl="0">
      <w:start w:val="1"/>
      <w:numFmt w:val="decimal"/>
      <w:pStyle w:val="Heading1"/>
      <w:lvlText w:val="Chapter %1:"/>
      <w:lvlJc w:val="left"/>
      <w:pPr>
        <w:tabs>
          <w:tab w:val="num" w:pos="2268"/>
        </w:tabs>
        <w:ind w:left="2268" w:hanging="2268"/>
      </w:pPr>
      <w:rPr>
        <w:rFonts w:hint="default"/>
        <w:lang w:val="en-US" w:bidi="ar-SA"/>
      </w:rPr>
    </w:lvl>
    <w:lvl w:ilvl="1">
      <w:start w:val="1"/>
      <w:numFmt w:val="decimal"/>
      <w:pStyle w:val="Heading2"/>
      <w:lvlText w:val="%1.%2"/>
      <w:lvlJc w:val="left"/>
      <w:pPr>
        <w:tabs>
          <w:tab w:val="num" w:pos="1134"/>
        </w:tabs>
        <w:ind w:left="1134" w:hanging="1134"/>
      </w:pPr>
      <w:rPr>
        <w:rFonts w:hint="default"/>
        <w:lang w:val="en-US"/>
      </w:rPr>
    </w:lvl>
    <w:lvl w:ilvl="2">
      <w:start w:val="1"/>
      <w:numFmt w:val="decimal"/>
      <w:pStyle w:val="Heading3"/>
      <w:lvlText w:val="%1.%2.%3"/>
      <w:lvlJc w:val="left"/>
      <w:pPr>
        <w:tabs>
          <w:tab w:val="num" w:pos="1134"/>
        </w:tabs>
        <w:ind w:left="1134" w:hanging="1134"/>
      </w:pPr>
      <w:rPr>
        <w:rFonts w:hint="default"/>
        <w:lang w:val="en-US"/>
      </w:rPr>
    </w:lvl>
    <w:lvl w:ilvl="3">
      <w:start w:val="1"/>
      <w:numFmt w:val="decimal"/>
      <w:pStyle w:val="Heading4"/>
      <w:lvlText w:val="%1.%2.%3.%4"/>
      <w:lvlJc w:val="left"/>
      <w:pPr>
        <w:tabs>
          <w:tab w:val="num" w:pos="1134"/>
        </w:tabs>
        <w:ind w:left="1134" w:hanging="1134"/>
      </w:pPr>
      <w:rPr>
        <w:rFonts w:hint="default"/>
        <w:lang w:val="en-US"/>
      </w:rPr>
    </w:lvl>
    <w:lvl w:ilvl="4">
      <w:start w:val="1"/>
      <w:numFmt w:val="decimal"/>
      <w:pStyle w:val="Heading5"/>
      <w:lvlText w:val="%1.%2.%3.%4.%5"/>
      <w:lvlJc w:val="left"/>
      <w:pPr>
        <w:tabs>
          <w:tab w:val="num" w:pos="1138"/>
        </w:tabs>
        <w:ind w:left="1138" w:hanging="1138"/>
      </w:pPr>
      <w:rPr>
        <w:rFonts w:hint="default"/>
        <w:lang w:val="en-US"/>
      </w:rPr>
    </w:lvl>
    <w:lvl w:ilvl="5">
      <w:start w:val="1"/>
      <w:numFmt w:val="decimal"/>
      <w:pStyle w:val="Heading6"/>
      <w:lvlText w:val="%1.%2.%3.%4.%5.%6"/>
      <w:lvlJc w:val="left"/>
      <w:pPr>
        <w:tabs>
          <w:tab w:val="num" w:pos="0"/>
        </w:tabs>
        <w:ind w:left="0" w:firstLine="0"/>
      </w:pPr>
      <w:rPr>
        <w:rFonts w:hint="default"/>
        <w:lang w:val="en-US"/>
      </w:rPr>
    </w:lvl>
    <w:lvl w:ilvl="6">
      <w:start w:val="1"/>
      <w:numFmt w:val="decimal"/>
      <w:pStyle w:val="Heading7"/>
      <w:lvlText w:val="%1.%2.%3.%4.%5.%6.%7"/>
      <w:lvlJc w:val="left"/>
      <w:pPr>
        <w:tabs>
          <w:tab w:val="num" w:pos="1296"/>
        </w:tabs>
        <w:ind w:left="1296" w:hanging="1296"/>
      </w:pPr>
      <w:rPr>
        <w:rFonts w:hint="default"/>
      </w:rPr>
    </w:lvl>
    <w:lvl w:ilvl="7">
      <w:start w:val="1"/>
      <w:numFmt w:val="upperLetter"/>
      <w:pStyle w:val="Heading8"/>
      <w:lvlText w:val="Appendix %8."/>
      <w:lvlJc w:val="left"/>
      <w:pPr>
        <w:tabs>
          <w:tab w:val="num" w:pos="1440"/>
        </w:tabs>
        <w:ind w:left="1440" w:hanging="1440"/>
      </w:pPr>
      <w:rPr>
        <w:rFonts w:hint="default"/>
      </w:rPr>
    </w:lvl>
    <w:lvl w:ilvl="8">
      <w:start w:val="1"/>
      <w:numFmt w:val="decimal"/>
      <w:pStyle w:val="Heading9"/>
      <w:lvlText w:val="%8.%9"/>
      <w:lvlJc w:val="left"/>
      <w:pPr>
        <w:tabs>
          <w:tab w:val="num" w:pos="1138"/>
        </w:tabs>
        <w:ind w:left="1138" w:hanging="1138"/>
      </w:pPr>
      <w:rPr>
        <w:rFonts w:cs="Times New Roman" w:hint="default"/>
        <w:b/>
        <w:bCs/>
        <w:i w:val="0"/>
        <w:iCs w:val="0"/>
        <w:sz w:val="32"/>
        <w:szCs w:val="32"/>
        <w:lang w:val="en-US"/>
      </w:rPr>
    </w:lvl>
  </w:abstractNum>
  <w:abstractNum w:abstractNumId="14">
    <w:nsid w:val="02262B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7AD34A5"/>
    <w:multiLevelType w:val="hybridMultilevel"/>
    <w:tmpl w:val="BD24BE7A"/>
    <w:lvl w:ilvl="0" w:tplc="0AC0C31A">
      <w:start w:val="1"/>
      <w:numFmt w:val="decimal"/>
      <w:pStyle w:val="NormalB"/>
      <w:lvlText w:val="%1."/>
      <w:lvlJc w:val="left"/>
      <w:pPr>
        <w:tabs>
          <w:tab w:val="num" w:pos="720"/>
        </w:tabs>
        <w:ind w:left="720" w:right="720" w:hanging="360"/>
      </w:pPr>
      <w:rPr>
        <w:rFonts w:hint="default"/>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0C472D19"/>
    <w:multiLevelType w:val="singleLevel"/>
    <w:tmpl w:val="CC64C77E"/>
    <w:lvl w:ilvl="0">
      <w:start w:val="1"/>
      <w:numFmt w:val="bullet"/>
      <w:pStyle w:val="BulletedList1"/>
      <w:lvlText w:val=""/>
      <w:lvlJc w:val="left"/>
      <w:pPr>
        <w:tabs>
          <w:tab w:val="num" w:pos="360"/>
        </w:tabs>
        <w:ind w:left="300" w:right="300" w:hanging="300"/>
      </w:pPr>
      <w:rPr>
        <w:rFonts w:ascii="Symbol" w:hAnsi="Symbol" w:hint="default"/>
      </w:rPr>
    </w:lvl>
  </w:abstractNum>
  <w:abstractNum w:abstractNumId="17">
    <w:nsid w:val="0C4A32EA"/>
    <w:multiLevelType w:val="hybridMultilevel"/>
    <w:tmpl w:val="C49E5366"/>
    <w:lvl w:ilvl="0" w:tplc="043E1E12">
      <w:start w:val="1"/>
      <w:numFmt w:val="bullet"/>
      <w:pStyle w:val="Bullet3"/>
      <w:lvlText w:val=""/>
      <w:lvlJc w:val="left"/>
      <w:pPr>
        <w:tabs>
          <w:tab w:val="num" w:pos="1797"/>
        </w:tabs>
        <w:ind w:left="1797" w:hanging="357"/>
      </w:pPr>
      <w:rPr>
        <w:rFonts w:ascii="Wingdings" w:hAnsi="Wingdings" w:hint="default"/>
        <w:lang w:val="en-US"/>
      </w:rPr>
    </w:lvl>
    <w:lvl w:ilvl="1" w:tplc="CD781F3A">
      <w:start w:val="1"/>
      <w:numFmt w:val="bullet"/>
      <w:pStyle w:val="Bullet2"/>
      <w:lvlText w:val="o"/>
      <w:lvlJc w:val="left"/>
      <w:pPr>
        <w:tabs>
          <w:tab w:val="num" w:pos="1440"/>
        </w:tabs>
        <w:ind w:left="1440" w:hanging="360"/>
      </w:pPr>
      <w:rPr>
        <w:rFonts w:ascii="Courier New" w:hAnsi="Courier New" w:cs="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C606F3C"/>
    <w:multiLevelType w:val="hybridMultilevel"/>
    <w:tmpl w:val="5A5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807A1B"/>
    <w:multiLevelType w:val="hybridMultilevel"/>
    <w:tmpl w:val="74E88406"/>
    <w:lvl w:ilvl="0" w:tplc="4FDAE958">
      <w:start w:val="1"/>
      <w:numFmt w:val="bullet"/>
      <w:pStyle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0FF6073D"/>
    <w:multiLevelType w:val="hybridMultilevel"/>
    <w:tmpl w:val="D5FE0CEC"/>
    <w:lvl w:ilvl="0" w:tplc="8DDCA9E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DF70BF"/>
    <w:multiLevelType w:val="multilevel"/>
    <w:tmpl w:val="4DE4AC14"/>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ppendix %9:"/>
      <w:lvlJc w:val="left"/>
      <w:pPr>
        <w:tabs>
          <w:tab w:val="num" w:pos="2160"/>
        </w:tabs>
        <w:ind w:left="2160" w:hanging="2160"/>
      </w:pPr>
      <w:rPr>
        <w:rFonts w:cs="Times New Roman" w:hint="default"/>
        <w:b/>
        <w:i w:val="0"/>
        <w:sz w:val="32"/>
      </w:rPr>
    </w:lvl>
  </w:abstractNum>
  <w:abstractNum w:abstractNumId="22">
    <w:nsid w:val="37C302A1"/>
    <w:multiLevelType w:val="multilevel"/>
    <w:tmpl w:val="5EDECBF0"/>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upperLetter"/>
      <w:lvlText w:val="Appendix %8."/>
      <w:lvlJc w:val="left"/>
      <w:pPr>
        <w:tabs>
          <w:tab w:val="num" w:pos="1440"/>
        </w:tabs>
        <w:ind w:left="1440" w:hanging="1440"/>
      </w:pPr>
      <w:rPr>
        <w:rFonts w:hint="default"/>
      </w:rPr>
    </w:lvl>
    <w:lvl w:ilvl="8">
      <w:start w:val="1"/>
      <w:numFmt w:val="decimal"/>
      <w:lvlText w:val="%8.%9"/>
      <w:lvlJc w:val="left"/>
      <w:pPr>
        <w:tabs>
          <w:tab w:val="num" w:pos="1138"/>
        </w:tabs>
        <w:ind w:left="1138" w:hanging="1138"/>
      </w:pPr>
      <w:rPr>
        <w:rFonts w:cs="Times New Roman" w:hint="default"/>
        <w:b/>
        <w:i w:val="0"/>
        <w:sz w:val="32"/>
      </w:rPr>
    </w:lvl>
  </w:abstractNum>
  <w:abstractNum w:abstractNumId="23">
    <w:nsid w:val="3ED36BCE"/>
    <w:multiLevelType w:val="hybridMultilevel"/>
    <w:tmpl w:val="A0A44FF2"/>
    <w:lvl w:ilvl="0" w:tplc="F1C81C86">
      <w:start w:val="1"/>
      <w:numFmt w:val="decimal"/>
      <w:pStyle w:val="refdoc"/>
      <w:lvlText w:val="[%1]"/>
      <w:lvlJc w:val="right"/>
      <w:pPr>
        <w:tabs>
          <w:tab w:val="num" w:pos="770"/>
        </w:tabs>
        <w:ind w:left="122" w:firstLine="288"/>
      </w:pPr>
      <w:rPr>
        <w:rFonts w:hint="default"/>
      </w:rPr>
    </w:lvl>
    <w:lvl w:ilvl="1" w:tplc="958EFE06" w:tentative="1">
      <w:start w:val="1"/>
      <w:numFmt w:val="lowerLetter"/>
      <w:lvlText w:val="%2."/>
      <w:lvlJc w:val="left"/>
      <w:pPr>
        <w:tabs>
          <w:tab w:val="num" w:pos="1440"/>
        </w:tabs>
        <w:ind w:left="1440" w:hanging="360"/>
      </w:pPr>
    </w:lvl>
    <w:lvl w:ilvl="2" w:tplc="EA42AA9E" w:tentative="1">
      <w:start w:val="1"/>
      <w:numFmt w:val="lowerRoman"/>
      <w:lvlText w:val="%3."/>
      <w:lvlJc w:val="right"/>
      <w:pPr>
        <w:tabs>
          <w:tab w:val="num" w:pos="2160"/>
        </w:tabs>
        <w:ind w:left="2160" w:hanging="180"/>
      </w:pPr>
    </w:lvl>
    <w:lvl w:ilvl="3" w:tplc="022E210C" w:tentative="1">
      <w:start w:val="1"/>
      <w:numFmt w:val="decimal"/>
      <w:lvlText w:val="%4."/>
      <w:lvlJc w:val="left"/>
      <w:pPr>
        <w:tabs>
          <w:tab w:val="num" w:pos="2880"/>
        </w:tabs>
        <w:ind w:left="2880" w:hanging="360"/>
      </w:pPr>
    </w:lvl>
    <w:lvl w:ilvl="4" w:tplc="0C28B260" w:tentative="1">
      <w:start w:val="1"/>
      <w:numFmt w:val="lowerLetter"/>
      <w:lvlText w:val="%5."/>
      <w:lvlJc w:val="left"/>
      <w:pPr>
        <w:tabs>
          <w:tab w:val="num" w:pos="3600"/>
        </w:tabs>
        <w:ind w:left="3600" w:hanging="360"/>
      </w:pPr>
    </w:lvl>
    <w:lvl w:ilvl="5" w:tplc="C2085F28" w:tentative="1">
      <w:start w:val="1"/>
      <w:numFmt w:val="lowerRoman"/>
      <w:lvlText w:val="%6."/>
      <w:lvlJc w:val="right"/>
      <w:pPr>
        <w:tabs>
          <w:tab w:val="num" w:pos="4320"/>
        </w:tabs>
        <w:ind w:left="4320" w:hanging="180"/>
      </w:pPr>
    </w:lvl>
    <w:lvl w:ilvl="6" w:tplc="19205080" w:tentative="1">
      <w:start w:val="1"/>
      <w:numFmt w:val="decimal"/>
      <w:lvlText w:val="%7."/>
      <w:lvlJc w:val="left"/>
      <w:pPr>
        <w:tabs>
          <w:tab w:val="num" w:pos="5040"/>
        </w:tabs>
        <w:ind w:left="5040" w:hanging="360"/>
      </w:pPr>
    </w:lvl>
    <w:lvl w:ilvl="7" w:tplc="B7280FEE" w:tentative="1">
      <w:start w:val="1"/>
      <w:numFmt w:val="lowerLetter"/>
      <w:lvlText w:val="%8."/>
      <w:lvlJc w:val="left"/>
      <w:pPr>
        <w:tabs>
          <w:tab w:val="num" w:pos="5760"/>
        </w:tabs>
        <w:ind w:left="5760" w:hanging="360"/>
      </w:pPr>
    </w:lvl>
    <w:lvl w:ilvl="8" w:tplc="88AE1E9A" w:tentative="1">
      <w:start w:val="1"/>
      <w:numFmt w:val="lowerRoman"/>
      <w:lvlText w:val="%9."/>
      <w:lvlJc w:val="right"/>
      <w:pPr>
        <w:tabs>
          <w:tab w:val="num" w:pos="6480"/>
        </w:tabs>
        <w:ind w:left="6480" w:hanging="180"/>
      </w:pPr>
    </w:lvl>
  </w:abstractNum>
  <w:abstractNum w:abstractNumId="24">
    <w:nsid w:val="46FF66D6"/>
    <w:multiLevelType w:val="hybridMultilevel"/>
    <w:tmpl w:val="89CAAE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5000C"/>
    <w:multiLevelType w:val="hybridMultilevel"/>
    <w:tmpl w:val="F502D7B8"/>
    <w:lvl w:ilvl="0" w:tplc="6D1678DC">
      <w:start w:val="1"/>
      <w:numFmt w:val="decimal"/>
      <w:lvlText w:val="%1)"/>
      <w:lvlJc w:val="left"/>
      <w:pPr>
        <w:tabs>
          <w:tab w:val="num" w:pos="1035"/>
        </w:tabs>
        <w:ind w:left="1035" w:hanging="6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B17415"/>
    <w:multiLevelType w:val="multilevel"/>
    <w:tmpl w:val="0388D53A"/>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upperLetter"/>
      <w:lvlText w:val="Appendix %8."/>
      <w:lvlJc w:val="left"/>
      <w:pPr>
        <w:tabs>
          <w:tab w:val="num" w:pos="1440"/>
        </w:tabs>
        <w:ind w:left="1440" w:hanging="1440"/>
      </w:pPr>
      <w:rPr>
        <w:rFonts w:hint="default"/>
      </w:rPr>
    </w:lvl>
    <w:lvl w:ilvl="8">
      <w:start w:val="1"/>
      <w:numFmt w:val="decimal"/>
      <w:lvlText w:val="%8.%9"/>
      <w:lvlJc w:val="left"/>
      <w:pPr>
        <w:tabs>
          <w:tab w:val="num" w:pos="1138"/>
        </w:tabs>
        <w:ind w:left="1138" w:hanging="1138"/>
      </w:pPr>
      <w:rPr>
        <w:rFonts w:cs="Times New Roman" w:hint="default"/>
        <w:b/>
        <w:bCs/>
        <w:i w:val="0"/>
        <w:iCs w:val="0"/>
        <w:sz w:val="24"/>
        <w:szCs w:val="24"/>
      </w:rPr>
    </w:lvl>
  </w:abstractNum>
  <w:abstractNum w:abstractNumId="27">
    <w:nsid w:val="599735F8"/>
    <w:multiLevelType w:val="multilevel"/>
    <w:tmpl w:val="4EE86CD2"/>
    <w:lvl w:ilvl="0">
      <w:start w:val="1"/>
      <w:numFmt w:val="bullet"/>
      <w:pStyle w:val="numbered"/>
      <w:lvlText w:val=""/>
      <w:lvlJc w:val="left"/>
      <w:pPr>
        <w:tabs>
          <w:tab w:val="num" w:pos="648"/>
        </w:tabs>
        <w:ind w:left="648" w:right="648" w:hanging="360"/>
      </w:pPr>
      <w:rPr>
        <w:rFonts w:ascii="Symbol" w:hAnsi="Symbol" w:hint="default"/>
      </w:rPr>
    </w:lvl>
    <w:lvl w:ilvl="1">
      <w:start w:val="1"/>
      <w:numFmt w:val="decimal"/>
      <w:lvlText w:val="1.%2"/>
      <w:lvlJc w:val="left"/>
      <w:pPr>
        <w:tabs>
          <w:tab w:val="num" w:pos="2648"/>
        </w:tabs>
        <w:ind w:left="2572" w:right="2572" w:hanging="284"/>
      </w:pPr>
      <w:rPr>
        <w:rFonts w:hint="default"/>
      </w:rPr>
    </w:lvl>
    <w:lvl w:ilvl="2">
      <w:start w:val="1"/>
      <w:numFmt w:val="decimal"/>
      <w:lvlText w:val="%1.%2.%3"/>
      <w:lvlJc w:val="left"/>
      <w:pPr>
        <w:tabs>
          <w:tab w:val="num" w:pos="2554"/>
        </w:tabs>
        <w:ind w:left="2004" w:right="2004" w:hanging="170"/>
      </w:pPr>
      <w:rPr>
        <w:rFonts w:hint="default"/>
      </w:rPr>
    </w:lvl>
    <w:lvl w:ilvl="3">
      <w:start w:val="1"/>
      <w:numFmt w:val="decimal"/>
      <w:lvlText w:val="%4"/>
      <w:lvlJc w:val="left"/>
      <w:pPr>
        <w:tabs>
          <w:tab w:val="num" w:pos="3612"/>
        </w:tabs>
        <w:ind w:left="2982" w:right="2982" w:firstLine="270"/>
      </w:pPr>
      <w:rPr>
        <w:rFonts w:hint="default"/>
      </w:rPr>
    </w:lvl>
    <w:lvl w:ilvl="4">
      <w:start w:val="1"/>
      <w:numFmt w:val="decimal"/>
      <w:lvlText w:val="%1.%2.%3.%4.%5"/>
      <w:lvlJc w:val="left"/>
      <w:pPr>
        <w:tabs>
          <w:tab w:val="num" w:pos="5089"/>
        </w:tabs>
        <w:ind w:left="3126" w:right="3126" w:firstLine="523"/>
      </w:pPr>
      <w:rPr>
        <w:rFonts w:hint="default"/>
      </w:rPr>
    </w:lvl>
    <w:lvl w:ilvl="5">
      <w:start w:val="1"/>
      <w:numFmt w:val="decimal"/>
      <w:lvlText w:val="%1.%2.%3.%4.%5.%6"/>
      <w:lvlJc w:val="left"/>
      <w:pPr>
        <w:tabs>
          <w:tab w:val="num" w:pos="3270"/>
        </w:tabs>
        <w:ind w:left="3270" w:right="3270" w:hanging="1152"/>
      </w:pPr>
      <w:rPr>
        <w:rFonts w:hint="default"/>
      </w:rPr>
    </w:lvl>
    <w:lvl w:ilvl="6">
      <w:start w:val="1"/>
      <w:numFmt w:val="decimal"/>
      <w:lvlText w:val="%1.%2.%3.%4.%5.%6.%7"/>
      <w:lvlJc w:val="left"/>
      <w:pPr>
        <w:tabs>
          <w:tab w:val="num" w:pos="3414"/>
        </w:tabs>
        <w:ind w:left="3414" w:right="3414" w:hanging="1296"/>
      </w:pPr>
      <w:rPr>
        <w:rFonts w:hint="default"/>
      </w:rPr>
    </w:lvl>
    <w:lvl w:ilvl="7">
      <w:start w:val="1"/>
      <w:numFmt w:val="decimal"/>
      <w:lvlText w:val="%1.%2.%3.%4.%5.%6.%7.%8"/>
      <w:lvlJc w:val="left"/>
      <w:pPr>
        <w:tabs>
          <w:tab w:val="num" w:pos="3558"/>
        </w:tabs>
        <w:ind w:left="3558" w:right="3558" w:hanging="1440"/>
      </w:pPr>
      <w:rPr>
        <w:rFonts w:hint="default"/>
      </w:rPr>
    </w:lvl>
    <w:lvl w:ilvl="8">
      <w:start w:val="1"/>
      <w:numFmt w:val="decimal"/>
      <w:lvlText w:val="%1.%2.%3.%4.%5.%6.%7.%8.%9"/>
      <w:lvlJc w:val="left"/>
      <w:pPr>
        <w:tabs>
          <w:tab w:val="num" w:pos="3702"/>
        </w:tabs>
        <w:ind w:left="3702" w:right="3702" w:hanging="1584"/>
      </w:pPr>
      <w:rPr>
        <w:rFonts w:hint="default"/>
      </w:rPr>
    </w:lvl>
  </w:abstractNum>
  <w:abstractNum w:abstractNumId="28">
    <w:nsid w:val="5A81481E"/>
    <w:multiLevelType w:val="hybridMultilevel"/>
    <w:tmpl w:val="CB16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90C4E"/>
    <w:multiLevelType w:val="hybridMultilevel"/>
    <w:tmpl w:val="D0C8FED8"/>
    <w:lvl w:ilvl="0" w:tplc="0D0619AC">
      <w:start w:val="1"/>
      <w:numFmt w:val="bullet"/>
      <w:lvlText w:val=""/>
      <w:lvlJc w:val="left"/>
      <w:pPr>
        <w:tabs>
          <w:tab w:val="num" w:pos="648"/>
        </w:tabs>
        <w:ind w:left="648" w:right="648" w:hanging="360"/>
      </w:pPr>
      <w:rPr>
        <w:rFonts w:ascii="Symbol" w:hAnsi="Symbol" w:hint="default"/>
      </w:rPr>
    </w:lvl>
    <w:lvl w:ilvl="1" w:tplc="3A58B7F8">
      <w:start w:val="1"/>
      <w:numFmt w:val="bullet"/>
      <w:pStyle w:val="numbered2"/>
      <w:lvlText w:val="o"/>
      <w:lvlJc w:val="left"/>
      <w:pPr>
        <w:tabs>
          <w:tab w:val="num" w:pos="1368"/>
        </w:tabs>
        <w:ind w:left="1368" w:right="1368" w:hanging="360"/>
      </w:pPr>
      <w:rPr>
        <w:rFonts w:ascii="Courier New" w:hAnsi="Courier New" w:hint="default"/>
      </w:rPr>
    </w:lvl>
    <w:lvl w:ilvl="2" w:tplc="17405616" w:tentative="1">
      <w:start w:val="1"/>
      <w:numFmt w:val="bullet"/>
      <w:lvlText w:val=""/>
      <w:lvlJc w:val="left"/>
      <w:pPr>
        <w:tabs>
          <w:tab w:val="num" w:pos="2088"/>
        </w:tabs>
        <w:ind w:left="2088" w:right="2088" w:hanging="360"/>
      </w:pPr>
      <w:rPr>
        <w:rFonts w:ascii="Wingdings" w:hAnsi="Wingdings" w:hint="default"/>
      </w:rPr>
    </w:lvl>
    <w:lvl w:ilvl="3" w:tplc="F8520118" w:tentative="1">
      <w:start w:val="1"/>
      <w:numFmt w:val="bullet"/>
      <w:lvlText w:val=""/>
      <w:lvlJc w:val="left"/>
      <w:pPr>
        <w:tabs>
          <w:tab w:val="num" w:pos="2808"/>
        </w:tabs>
        <w:ind w:left="2808" w:right="2808" w:hanging="360"/>
      </w:pPr>
      <w:rPr>
        <w:rFonts w:ascii="Symbol" w:hAnsi="Symbol" w:hint="default"/>
      </w:rPr>
    </w:lvl>
    <w:lvl w:ilvl="4" w:tplc="6F8EFDAC" w:tentative="1">
      <w:start w:val="1"/>
      <w:numFmt w:val="bullet"/>
      <w:lvlText w:val="o"/>
      <w:lvlJc w:val="left"/>
      <w:pPr>
        <w:tabs>
          <w:tab w:val="num" w:pos="3528"/>
        </w:tabs>
        <w:ind w:left="3528" w:right="3528" w:hanging="360"/>
      </w:pPr>
      <w:rPr>
        <w:rFonts w:ascii="Courier New" w:hAnsi="Courier New" w:hint="default"/>
      </w:rPr>
    </w:lvl>
    <w:lvl w:ilvl="5" w:tplc="5678A654" w:tentative="1">
      <w:start w:val="1"/>
      <w:numFmt w:val="bullet"/>
      <w:lvlText w:val=""/>
      <w:lvlJc w:val="left"/>
      <w:pPr>
        <w:tabs>
          <w:tab w:val="num" w:pos="4248"/>
        </w:tabs>
        <w:ind w:left="4248" w:right="4248" w:hanging="360"/>
      </w:pPr>
      <w:rPr>
        <w:rFonts w:ascii="Wingdings" w:hAnsi="Wingdings" w:hint="default"/>
      </w:rPr>
    </w:lvl>
    <w:lvl w:ilvl="6" w:tplc="825EF128" w:tentative="1">
      <w:start w:val="1"/>
      <w:numFmt w:val="bullet"/>
      <w:lvlText w:val=""/>
      <w:lvlJc w:val="left"/>
      <w:pPr>
        <w:tabs>
          <w:tab w:val="num" w:pos="4968"/>
        </w:tabs>
        <w:ind w:left="4968" w:right="4968" w:hanging="360"/>
      </w:pPr>
      <w:rPr>
        <w:rFonts w:ascii="Symbol" w:hAnsi="Symbol" w:hint="default"/>
      </w:rPr>
    </w:lvl>
    <w:lvl w:ilvl="7" w:tplc="3D881180" w:tentative="1">
      <w:start w:val="1"/>
      <w:numFmt w:val="bullet"/>
      <w:lvlText w:val="o"/>
      <w:lvlJc w:val="left"/>
      <w:pPr>
        <w:tabs>
          <w:tab w:val="num" w:pos="5688"/>
        </w:tabs>
        <w:ind w:left="5688" w:right="5688" w:hanging="360"/>
      </w:pPr>
      <w:rPr>
        <w:rFonts w:ascii="Courier New" w:hAnsi="Courier New" w:hint="default"/>
      </w:rPr>
    </w:lvl>
    <w:lvl w:ilvl="8" w:tplc="C0180F34" w:tentative="1">
      <w:start w:val="1"/>
      <w:numFmt w:val="bullet"/>
      <w:lvlText w:val=""/>
      <w:lvlJc w:val="left"/>
      <w:pPr>
        <w:tabs>
          <w:tab w:val="num" w:pos="6408"/>
        </w:tabs>
        <w:ind w:left="6408" w:right="6408" w:hanging="360"/>
      </w:pPr>
      <w:rPr>
        <w:rFonts w:ascii="Wingdings" w:hAnsi="Wingdings" w:hint="default"/>
      </w:rPr>
    </w:lvl>
  </w:abstractNum>
  <w:abstractNum w:abstractNumId="30">
    <w:nsid w:val="6522224D"/>
    <w:multiLevelType w:val="multilevel"/>
    <w:tmpl w:val="2026DAA2"/>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upperLetter"/>
      <w:lvlText w:val="Appendix %8."/>
      <w:lvlJc w:val="left"/>
      <w:pPr>
        <w:tabs>
          <w:tab w:val="num" w:pos="1440"/>
        </w:tabs>
        <w:ind w:left="1440" w:hanging="1440"/>
      </w:pPr>
      <w:rPr>
        <w:rFonts w:hint="default"/>
      </w:rPr>
    </w:lvl>
    <w:lvl w:ilvl="8">
      <w:start w:val="1"/>
      <w:numFmt w:val="decimal"/>
      <w:lvlText w:val="%8.%9"/>
      <w:lvlJc w:val="left"/>
      <w:pPr>
        <w:tabs>
          <w:tab w:val="num" w:pos="1138"/>
        </w:tabs>
        <w:ind w:left="1138" w:hanging="1138"/>
      </w:pPr>
      <w:rPr>
        <w:rFonts w:cs="Times New Roman" w:hint="default"/>
        <w:b/>
        <w:i w:val="0"/>
        <w:sz w:val="32"/>
      </w:rPr>
    </w:lvl>
  </w:abstractNum>
  <w:abstractNum w:abstractNumId="31">
    <w:nsid w:val="662F5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CB30B6"/>
    <w:multiLevelType w:val="multilevel"/>
    <w:tmpl w:val="0388D53A"/>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upperLetter"/>
      <w:lvlText w:val="Appendix %8."/>
      <w:lvlJc w:val="left"/>
      <w:pPr>
        <w:tabs>
          <w:tab w:val="num" w:pos="1440"/>
        </w:tabs>
        <w:ind w:left="1440" w:hanging="1440"/>
      </w:pPr>
      <w:rPr>
        <w:rFonts w:hint="default"/>
      </w:rPr>
    </w:lvl>
    <w:lvl w:ilvl="8">
      <w:start w:val="1"/>
      <w:numFmt w:val="decimal"/>
      <w:lvlText w:val="%8.%9"/>
      <w:lvlJc w:val="left"/>
      <w:pPr>
        <w:tabs>
          <w:tab w:val="num" w:pos="1138"/>
        </w:tabs>
        <w:ind w:left="1138" w:hanging="1138"/>
      </w:pPr>
      <w:rPr>
        <w:rFonts w:cs="Times New Roman" w:hint="default"/>
        <w:b/>
        <w:bCs/>
        <w:i w:val="0"/>
        <w:iCs w:val="0"/>
        <w:sz w:val="24"/>
        <w:szCs w:val="24"/>
      </w:rPr>
    </w:lvl>
  </w:abstractNum>
  <w:abstractNum w:abstractNumId="33">
    <w:nsid w:val="6EC70A88"/>
    <w:multiLevelType w:val="multilevel"/>
    <w:tmpl w:val="4FFCEE9A"/>
    <w:lvl w:ilvl="0">
      <w:start w:val="1"/>
      <w:numFmt w:val="decimal"/>
      <w:lvlText w:val="Chapter %1:"/>
      <w:lvlJc w:val="left"/>
      <w:pPr>
        <w:tabs>
          <w:tab w:val="num" w:pos="2268"/>
        </w:tabs>
        <w:ind w:left="2268" w:hanging="2268"/>
      </w:pPr>
      <w:rPr>
        <w:rFonts w:hint="default"/>
        <w:lang w:val="en-US" w:bidi="ar-SA"/>
      </w:rPr>
    </w:lvl>
    <w:lvl w:ilvl="1">
      <w:start w:val="1"/>
      <w:numFmt w:val="decimal"/>
      <w:lvlText w:val="%1.%2"/>
      <w:lvlJc w:val="left"/>
      <w:pPr>
        <w:tabs>
          <w:tab w:val="num" w:pos="1134"/>
        </w:tabs>
        <w:ind w:left="1134" w:hanging="1134"/>
      </w:pPr>
      <w:rPr>
        <w:rFonts w:hint="default"/>
        <w:lang w:val="en-US"/>
      </w:rPr>
    </w:lvl>
    <w:lvl w:ilvl="2">
      <w:start w:val="1"/>
      <w:numFmt w:val="decimal"/>
      <w:lvlText w:val="%1.%2.%3"/>
      <w:lvlJc w:val="left"/>
      <w:pPr>
        <w:tabs>
          <w:tab w:val="num" w:pos="1134"/>
        </w:tabs>
        <w:ind w:left="1134" w:hanging="1134"/>
      </w:pPr>
      <w:rPr>
        <w:rFonts w:hint="default"/>
        <w:lang w:val="en-US"/>
      </w:rPr>
    </w:lvl>
    <w:lvl w:ilvl="3">
      <w:start w:val="1"/>
      <w:numFmt w:val="decimal"/>
      <w:lvlText w:val="%1.%2.%3.%4"/>
      <w:lvlJc w:val="left"/>
      <w:pPr>
        <w:tabs>
          <w:tab w:val="num" w:pos="1134"/>
        </w:tabs>
        <w:ind w:left="1134" w:hanging="1134"/>
      </w:pPr>
      <w:rPr>
        <w:rFonts w:hint="default"/>
        <w:lang w:val="en-US"/>
      </w:rPr>
    </w:lvl>
    <w:lvl w:ilvl="4">
      <w:start w:val="1"/>
      <w:numFmt w:val="decimal"/>
      <w:lvlText w:val="%1.%2.%3.%4.%5"/>
      <w:lvlJc w:val="left"/>
      <w:pPr>
        <w:tabs>
          <w:tab w:val="num" w:pos="1138"/>
        </w:tabs>
        <w:ind w:left="1138" w:hanging="1138"/>
      </w:pPr>
      <w:rPr>
        <w:rFonts w:hint="default"/>
        <w:lang w:val="en-US"/>
      </w:rPr>
    </w:lvl>
    <w:lvl w:ilvl="5">
      <w:start w:val="1"/>
      <w:numFmt w:val="decimal"/>
      <w:lvlText w:val="%1.%2.%3.%4.%5.%6"/>
      <w:lvlJc w:val="left"/>
      <w:pPr>
        <w:tabs>
          <w:tab w:val="num" w:pos="0"/>
        </w:tabs>
        <w:ind w:left="0" w:firstLine="0"/>
      </w:pPr>
      <w:rPr>
        <w:rFonts w:hint="default"/>
        <w:lang w:val="en-US"/>
      </w:rPr>
    </w:lvl>
    <w:lvl w:ilvl="6">
      <w:start w:val="1"/>
      <w:numFmt w:val="decimal"/>
      <w:lvlText w:val="%1.%2.%3.%4.%5.%6.%7"/>
      <w:lvlJc w:val="left"/>
      <w:pPr>
        <w:tabs>
          <w:tab w:val="num" w:pos="1296"/>
        </w:tabs>
        <w:ind w:left="1296" w:hanging="1296"/>
      </w:pPr>
      <w:rPr>
        <w:rFonts w:hint="default"/>
      </w:rPr>
    </w:lvl>
    <w:lvl w:ilvl="7">
      <w:start w:val="1"/>
      <w:numFmt w:val="upperLetter"/>
      <w:lvlText w:val="Appendix %8."/>
      <w:lvlJc w:val="left"/>
      <w:pPr>
        <w:tabs>
          <w:tab w:val="num" w:pos="1440"/>
        </w:tabs>
        <w:ind w:left="1440" w:hanging="1440"/>
      </w:pPr>
      <w:rPr>
        <w:rFonts w:hint="default"/>
      </w:rPr>
    </w:lvl>
    <w:lvl w:ilvl="8">
      <w:start w:val="1"/>
      <w:numFmt w:val="upperLetter"/>
      <w:lvlText w:val="Appendix %9:"/>
      <w:lvlJc w:val="left"/>
      <w:pPr>
        <w:tabs>
          <w:tab w:val="num" w:pos="2160"/>
        </w:tabs>
        <w:ind w:left="2160" w:hanging="2160"/>
      </w:pPr>
      <w:rPr>
        <w:rFonts w:cs="Times New Roman" w:hint="default"/>
        <w:b/>
        <w:i w:val="0"/>
        <w:sz w:val="32"/>
      </w:rPr>
    </w:lvl>
  </w:abstractNum>
  <w:abstractNum w:abstractNumId="34">
    <w:nsid w:val="7AE15940"/>
    <w:multiLevelType w:val="hybridMultilevel"/>
    <w:tmpl w:val="0A942C34"/>
    <w:lvl w:ilvl="0" w:tplc="A9AA4E4E">
      <w:start w:val="1"/>
      <w:numFmt w:val="bullet"/>
      <w:pStyle w:val="bullets"/>
      <w:lvlText w:val=""/>
      <w:lvlJc w:val="left"/>
      <w:pPr>
        <w:tabs>
          <w:tab w:val="num" w:pos="720"/>
        </w:tabs>
        <w:ind w:left="701" w:hanging="341"/>
      </w:pPr>
      <w:rPr>
        <w:rFonts w:ascii="Symbol" w:hAnsi="Symbol" w:hint="default"/>
      </w:rPr>
    </w:lvl>
    <w:lvl w:ilvl="1" w:tplc="98824CE8">
      <w:start w:val="1"/>
      <w:numFmt w:val="bullet"/>
      <w:lvlText w:val="o"/>
      <w:lvlJc w:val="left"/>
      <w:pPr>
        <w:tabs>
          <w:tab w:val="num" w:pos="1687"/>
        </w:tabs>
        <w:ind w:left="1687" w:hanging="360"/>
      </w:pPr>
      <w:rPr>
        <w:rFonts w:ascii="Courier New" w:hAnsi="Courier New" w:hint="default"/>
      </w:rPr>
    </w:lvl>
    <w:lvl w:ilvl="2" w:tplc="EE0E5370" w:tentative="1">
      <w:start w:val="1"/>
      <w:numFmt w:val="bullet"/>
      <w:lvlText w:val=""/>
      <w:lvlJc w:val="left"/>
      <w:pPr>
        <w:tabs>
          <w:tab w:val="num" w:pos="2407"/>
        </w:tabs>
        <w:ind w:left="2407" w:hanging="360"/>
      </w:pPr>
      <w:rPr>
        <w:rFonts w:ascii="Wingdings" w:hAnsi="Wingdings" w:hint="default"/>
      </w:rPr>
    </w:lvl>
    <w:lvl w:ilvl="3" w:tplc="59104076" w:tentative="1">
      <w:start w:val="1"/>
      <w:numFmt w:val="bullet"/>
      <w:lvlText w:val=""/>
      <w:lvlJc w:val="left"/>
      <w:pPr>
        <w:tabs>
          <w:tab w:val="num" w:pos="3127"/>
        </w:tabs>
        <w:ind w:left="3127" w:hanging="360"/>
      </w:pPr>
      <w:rPr>
        <w:rFonts w:ascii="Symbol" w:hAnsi="Symbol" w:hint="default"/>
      </w:rPr>
    </w:lvl>
    <w:lvl w:ilvl="4" w:tplc="7A9660C2" w:tentative="1">
      <w:start w:val="1"/>
      <w:numFmt w:val="bullet"/>
      <w:lvlText w:val="o"/>
      <w:lvlJc w:val="left"/>
      <w:pPr>
        <w:tabs>
          <w:tab w:val="num" w:pos="3847"/>
        </w:tabs>
        <w:ind w:left="3847" w:hanging="360"/>
      </w:pPr>
      <w:rPr>
        <w:rFonts w:ascii="Courier New" w:hAnsi="Courier New" w:hint="default"/>
      </w:rPr>
    </w:lvl>
    <w:lvl w:ilvl="5" w:tplc="7A0A4006" w:tentative="1">
      <w:start w:val="1"/>
      <w:numFmt w:val="bullet"/>
      <w:lvlText w:val=""/>
      <w:lvlJc w:val="left"/>
      <w:pPr>
        <w:tabs>
          <w:tab w:val="num" w:pos="4567"/>
        </w:tabs>
        <w:ind w:left="4567" w:hanging="360"/>
      </w:pPr>
      <w:rPr>
        <w:rFonts w:ascii="Wingdings" w:hAnsi="Wingdings" w:hint="default"/>
      </w:rPr>
    </w:lvl>
    <w:lvl w:ilvl="6" w:tplc="A0D0ED0E" w:tentative="1">
      <w:start w:val="1"/>
      <w:numFmt w:val="bullet"/>
      <w:lvlText w:val=""/>
      <w:lvlJc w:val="left"/>
      <w:pPr>
        <w:tabs>
          <w:tab w:val="num" w:pos="5287"/>
        </w:tabs>
        <w:ind w:left="5287" w:hanging="360"/>
      </w:pPr>
      <w:rPr>
        <w:rFonts w:ascii="Symbol" w:hAnsi="Symbol" w:hint="default"/>
      </w:rPr>
    </w:lvl>
    <w:lvl w:ilvl="7" w:tplc="B622C8B8" w:tentative="1">
      <w:start w:val="1"/>
      <w:numFmt w:val="bullet"/>
      <w:lvlText w:val="o"/>
      <w:lvlJc w:val="left"/>
      <w:pPr>
        <w:tabs>
          <w:tab w:val="num" w:pos="6007"/>
        </w:tabs>
        <w:ind w:left="6007" w:hanging="360"/>
      </w:pPr>
      <w:rPr>
        <w:rFonts w:ascii="Courier New" w:hAnsi="Courier New" w:hint="default"/>
      </w:rPr>
    </w:lvl>
    <w:lvl w:ilvl="8" w:tplc="D3501EDA" w:tentative="1">
      <w:start w:val="1"/>
      <w:numFmt w:val="bullet"/>
      <w:lvlText w:val=""/>
      <w:lvlJc w:val="left"/>
      <w:pPr>
        <w:tabs>
          <w:tab w:val="num" w:pos="6727"/>
        </w:tabs>
        <w:ind w:left="6727" w:hanging="360"/>
      </w:pPr>
      <w:rPr>
        <w:rFonts w:ascii="Wingdings" w:hAnsi="Wingdings" w:hint="default"/>
      </w:rPr>
    </w:lvl>
  </w:abstractNum>
  <w:abstractNum w:abstractNumId="35">
    <w:nsid w:val="7E2F36EF"/>
    <w:multiLevelType w:val="hybridMultilevel"/>
    <w:tmpl w:val="348E95B6"/>
    <w:lvl w:ilvl="0" w:tplc="F5CC4CF6">
      <w:start w:val="1"/>
      <w:numFmt w:val="bullet"/>
      <w:pStyle w:val="Bullet1"/>
      <w:lvlText w:val=""/>
      <w:lvlJc w:val="left"/>
      <w:pPr>
        <w:tabs>
          <w:tab w:val="num" w:pos="1077"/>
        </w:tabs>
        <w:ind w:left="1077" w:hanging="357"/>
      </w:pPr>
      <w:rPr>
        <w:rFonts w:ascii="Symbol" w:hAnsi="Symbol" w:hint="default"/>
        <w:lang w:val="en-US"/>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9"/>
  </w:num>
  <w:num w:numId="13">
    <w:abstractNumId w:val="27"/>
  </w:num>
  <w:num w:numId="14">
    <w:abstractNumId w:val="15"/>
  </w:num>
  <w:num w:numId="15">
    <w:abstractNumId w:val="23"/>
  </w:num>
  <w:num w:numId="16">
    <w:abstractNumId w:val="34"/>
  </w:num>
  <w:num w:numId="17">
    <w:abstractNumId w:val="13"/>
  </w:num>
  <w:num w:numId="18">
    <w:abstractNumId w:val="16"/>
  </w:num>
  <w:num w:numId="19">
    <w:abstractNumId w:val="17"/>
  </w:num>
  <w:num w:numId="20">
    <w:abstractNumId w:val="35"/>
  </w:num>
  <w:num w:numId="21">
    <w:abstractNumId w:val="13"/>
  </w:num>
  <w:num w:numId="22">
    <w:abstractNumId w:val="21"/>
  </w:num>
  <w:num w:numId="23">
    <w:abstractNumId w:val="33"/>
  </w:num>
  <w:num w:numId="24">
    <w:abstractNumId w:val="31"/>
  </w:num>
  <w:num w:numId="25">
    <w:abstractNumId w:val="14"/>
  </w:num>
  <w:num w:numId="26">
    <w:abstractNumId w:val="30"/>
  </w:num>
  <w:num w:numId="27">
    <w:abstractNumId w:val="22"/>
  </w:num>
  <w:num w:numId="28">
    <w:abstractNumId w:val="26"/>
  </w:num>
  <w:num w:numId="29">
    <w:abstractNumId w:val="32"/>
  </w:num>
  <w:num w:numId="30">
    <w:abstractNumId w:val="25"/>
  </w:num>
  <w:num w:numId="31">
    <w:abstractNumId w:val="20"/>
  </w:num>
  <w:num w:numId="32">
    <w:abstractNumId w:val="28"/>
  </w:num>
  <w:num w:numId="33">
    <w:abstractNumId w:val="24"/>
  </w:num>
  <w:num w:numId="34">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81"/>
  <w:drawingGridVerticalSpacing w:val="181"/>
  <w:noPunctuationKerning/>
  <w:characterSpacingControl w:val="doNotCompress"/>
  <w:hdrShapeDefaults>
    <o:shapedefaults v:ext="edit" spidmax="9218">
      <o:colormenu v:ext="edit" fillcolor="none"/>
    </o:shapedefaults>
    <o:shapelayout v:ext="edit">
      <o:idmap v:ext="edit" data="2"/>
    </o:shapelayout>
  </w:hdrShapeDefaults>
  <w:footnotePr>
    <w:footnote w:id="-1"/>
    <w:footnote w:id="0"/>
  </w:footnotePr>
  <w:endnotePr>
    <w:endnote w:id="-1"/>
    <w:endnote w:id="0"/>
  </w:endnotePr>
  <w:compat/>
  <w:rsids>
    <w:rsidRoot w:val="00425763"/>
    <w:rsid w:val="00006F06"/>
    <w:rsid w:val="000B0ABA"/>
    <w:rsid w:val="000C37FF"/>
    <w:rsid w:val="000D252F"/>
    <w:rsid w:val="000D59C6"/>
    <w:rsid w:val="000F3E27"/>
    <w:rsid w:val="00184919"/>
    <w:rsid w:val="001B09F4"/>
    <w:rsid w:val="001C3DCE"/>
    <w:rsid w:val="00210726"/>
    <w:rsid w:val="00265F88"/>
    <w:rsid w:val="00276310"/>
    <w:rsid w:val="002B31C7"/>
    <w:rsid w:val="002D087F"/>
    <w:rsid w:val="00325295"/>
    <w:rsid w:val="00325A81"/>
    <w:rsid w:val="00425763"/>
    <w:rsid w:val="00581E23"/>
    <w:rsid w:val="005D3D97"/>
    <w:rsid w:val="00697580"/>
    <w:rsid w:val="006D7261"/>
    <w:rsid w:val="00792BF4"/>
    <w:rsid w:val="0083488C"/>
    <w:rsid w:val="008824B0"/>
    <w:rsid w:val="009354C5"/>
    <w:rsid w:val="00B4154C"/>
    <w:rsid w:val="00B43D66"/>
    <w:rsid w:val="00B46054"/>
    <w:rsid w:val="00B57E7B"/>
    <w:rsid w:val="00C8692B"/>
    <w:rsid w:val="00CA7A6F"/>
    <w:rsid w:val="00D42D97"/>
    <w:rsid w:val="00D616AB"/>
    <w:rsid w:val="00DB0729"/>
    <w:rsid w:val="00DE0A30"/>
    <w:rsid w:val="00E554C7"/>
    <w:rsid w:val="00F0715D"/>
    <w:rsid w:val="00F3063B"/>
    <w:rsid w:val="00F80693"/>
    <w:rsid w:val="00FC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404"/>
    <w:pPr>
      <w:jc w:val="both"/>
    </w:pPr>
    <w:rPr>
      <w:rFonts w:ascii="Arial" w:hAnsi="Arial" w:cs="Arial"/>
      <w:sz w:val="24"/>
      <w:szCs w:val="24"/>
      <w:lang w:val="en-GB" w:bidi="he-IL"/>
    </w:rPr>
  </w:style>
  <w:style w:type="paragraph" w:styleId="Heading1">
    <w:name w:val="heading 1"/>
    <w:basedOn w:val="paragraph"/>
    <w:next w:val="paragraph"/>
    <w:link w:val="Heading1Char"/>
    <w:qFormat/>
    <w:rsid w:val="00C82998"/>
    <w:pPr>
      <w:pageBreakBefore/>
      <w:numPr>
        <w:numId w:val="17"/>
      </w:numPr>
      <w:tabs>
        <w:tab w:val="clear" w:pos="720"/>
      </w:tabs>
      <w:spacing w:before="120"/>
      <w:ind w:right="-23"/>
      <w:outlineLvl w:val="0"/>
    </w:pPr>
    <w:rPr>
      <w:b/>
      <w:bCs/>
      <w:kern w:val="32"/>
      <w:sz w:val="36"/>
      <w:szCs w:val="36"/>
      <w:lang w:bidi="ar-SA"/>
    </w:rPr>
  </w:style>
  <w:style w:type="paragraph" w:styleId="Heading2">
    <w:name w:val="heading 2"/>
    <w:aliases w:val="h2"/>
    <w:basedOn w:val="paragraph"/>
    <w:next w:val="paragraph"/>
    <w:link w:val="Heading2Char"/>
    <w:qFormat/>
    <w:rsid w:val="00C82998"/>
    <w:pPr>
      <w:keepNext/>
      <w:numPr>
        <w:ilvl w:val="1"/>
        <w:numId w:val="17"/>
      </w:numPr>
      <w:tabs>
        <w:tab w:val="clear" w:pos="720"/>
      </w:tabs>
      <w:spacing w:before="120" w:after="120"/>
      <w:ind w:right="431"/>
      <w:outlineLvl w:val="1"/>
    </w:pPr>
    <w:rPr>
      <w:b/>
      <w:bCs/>
      <w:sz w:val="32"/>
      <w:szCs w:val="32"/>
      <w:lang w:bidi="ar-SA"/>
    </w:rPr>
  </w:style>
  <w:style w:type="paragraph" w:styleId="Heading3">
    <w:name w:val="heading 3"/>
    <w:basedOn w:val="paragraph"/>
    <w:next w:val="paragraph"/>
    <w:qFormat/>
    <w:rsid w:val="00C82998"/>
    <w:pPr>
      <w:keepNext/>
      <w:numPr>
        <w:ilvl w:val="2"/>
        <w:numId w:val="17"/>
      </w:numPr>
      <w:tabs>
        <w:tab w:val="clear" w:pos="720"/>
      </w:tabs>
      <w:spacing w:before="120" w:after="120"/>
      <w:ind w:right="431"/>
      <w:outlineLvl w:val="2"/>
    </w:pPr>
    <w:rPr>
      <w:b/>
      <w:bCs/>
      <w:sz w:val="28"/>
      <w:szCs w:val="28"/>
      <w:lang w:bidi="ar-SA"/>
    </w:rPr>
  </w:style>
  <w:style w:type="paragraph" w:styleId="Heading4">
    <w:name w:val="heading 4"/>
    <w:aliases w:val="h4"/>
    <w:basedOn w:val="paragraph"/>
    <w:next w:val="paragraph"/>
    <w:qFormat/>
    <w:rsid w:val="00C82998"/>
    <w:pPr>
      <w:keepNext/>
      <w:numPr>
        <w:ilvl w:val="3"/>
        <w:numId w:val="17"/>
      </w:numPr>
      <w:tabs>
        <w:tab w:val="clear" w:pos="720"/>
      </w:tabs>
      <w:spacing w:before="240"/>
      <w:ind w:right="432"/>
      <w:outlineLvl w:val="3"/>
    </w:pPr>
    <w:rPr>
      <w:b/>
      <w:bCs/>
      <w:lang w:bidi="ar-SA"/>
    </w:rPr>
  </w:style>
  <w:style w:type="paragraph" w:styleId="Heading5">
    <w:name w:val="heading 5"/>
    <w:basedOn w:val="paragraph"/>
    <w:next w:val="paragraph"/>
    <w:qFormat/>
    <w:rsid w:val="00C82998"/>
    <w:pPr>
      <w:keepNext/>
      <w:numPr>
        <w:ilvl w:val="4"/>
        <w:numId w:val="17"/>
      </w:numPr>
      <w:tabs>
        <w:tab w:val="clear" w:pos="720"/>
      </w:tabs>
      <w:spacing w:before="240"/>
      <w:ind w:right="432"/>
      <w:outlineLvl w:val="4"/>
    </w:pPr>
    <w:rPr>
      <w:b/>
      <w:bCs/>
      <w:lang w:bidi="ar-SA"/>
    </w:rPr>
  </w:style>
  <w:style w:type="paragraph" w:styleId="Heading6">
    <w:name w:val="heading 6"/>
    <w:basedOn w:val="paragraph"/>
    <w:next w:val="paragraph"/>
    <w:qFormat/>
    <w:rsid w:val="00C82998"/>
    <w:pPr>
      <w:keepNext/>
      <w:numPr>
        <w:ilvl w:val="5"/>
        <w:numId w:val="17"/>
      </w:numPr>
      <w:tabs>
        <w:tab w:val="clear" w:pos="720"/>
        <w:tab w:val="left" w:pos="1134"/>
      </w:tabs>
      <w:outlineLvl w:val="5"/>
    </w:pPr>
    <w:rPr>
      <w:lang w:bidi="ar-SA"/>
    </w:rPr>
  </w:style>
  <w:style w:type="paragraph" w:styleId="Heading7">
    <w:name w:val="heading 7"/>
    <w:basedOn w:val="paragraph"/>
    <w:next w:val="paragraph"/>
    <w:qFormat/>
    <w:rsid w:val="00C82998"/>
    <w:pPr>
      <w:numPr>
        <w:ilvl w:val="6"/>
        <w:numId w:val="17"/>
      </w:numPr>
      <w:ind w:right="431"/>
      <w:outlineLvl w:val="6"/>
    </w:pPr>
    <w:rPr>
      <w:lang w:bidi="ar-SA"/>
    </w:rPr>
  </w:style>
  <w:style w:type="paragraph" w:styleId="Heading8">
    <w:name w:val="heading 8"/>
    <w:basedOn w:val="Normal"/>
    <w:next w:val="paragraph"/>
    <w:qFormat/>
    <w:rsid w:val="00DB111F"/>
    <w:pPr>
      <w:pageBreakBefore/>
      <w:numPr>
        <w:ilvl w:val="7"/>
        <w:numId w:val="17"/>
      </w:numPr>
      <w:ind w:left="2160" w:hanging="2160"/>
      <w:outlineLvl w:val="7"/>
    </w:pPr>
    <w:rPr>
      <w:b/>
      <w:bCs/>
      <w:sz w:val="36"/>
      <w:szCs w:val="36"/>
    </w:rPr>
  </w:style>
  <w:style w:type="paragraph" w:styleId="Heading9">
    <w:name w:val="heading 9"/>
    <w:basedOn w:val="Normal"/>
    <w:next w:val="paragraph"/>
    <w:qFormat/>
    <w:rsid w:val="00C82998"/>
    <w:pPr>
      <w:keepNext/>
      <w:numPr>
        <w:ilvl w:val="8"/>
        <w:numId w:val="17"/>
      </w:numPr>
      <w:spacing w:before="240" w:after="60"/>
      <w:outlineLvl w:val="8"/>
    </w:pPr>
    <w:rPr>
      <w:b/>
      <w:bCs/>
      <w:sz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76310"/>
    <w:pPr>
      <w:numPr>
        <w:numId w:val="11"/>
      </w:numPr>
      <w:spacing w:before="60" w:after="60"/>
      <w:ind w:left="357" w:hanging="357"/>
    </w:pPr>
    <w:rPr>
      <w:sz w:val="22"/>
      <w:lang w:val="en-US" w:bidi="ar-SA"/>
    </w:rPr>
  </w:style>
  <w:style w:type="paragraph" w:customStyle="1" w:styleId="numbered">
    <w:name w:val="numbered"/>
    <w:basedOn w:val="Normal"/>
    <w:rsid w:val="00276310"/>
    <w:pPr>
      <w:numPr>
        <w:numId w:val="13"/>
      </w:numPr>
      <w:spacing w:line="360" w:lineRule="atLeast"/>
      <w:ind w:right="432"/>
    </w:pPr>
    <w:rPr>
      <w:lang w:val="en-US" w:eastAsia="he-IL"/>
    </w:rPr>
  </w:style>
  <w:style w:type="paragraph" w:customStyle="1" w:styleId="numbered2">
    <w:name w:val="numbered2"/>
    <w:basedOn w:val="Normal"/>
    <w:rsid w:val="00276310"/>
    <w:pPr>
      <w:numPr>
        <w:ilvl w:val="1"/>
        <w:numId w:val="12"/>
      </w:numPr>
      <w:spacing w:line="360" w:lineRule="atLeast"/>
      <w:ind w:right="432"/>
    </w:pPr>
    <w:rPr>
      <w:lang w:val="en-US" w:eastAsia="he-IL"/>
    </w:rPr>
  </w:style>
  <w:style w:type="paragraph" w:styleId="ListBullet">
    <w:name w:val="List Bullet"/>
    <w:basedOn w:val="Normal"/>
    <w:autoRedefine/>
    <w:rsid w:val="00276310"/>
    <w:pPr>
      <w:numPr>
        <w:numId w:val="1"/>
      </w:numPr>
      <w:ind w:right="360"/>
    </w:pPr>
    <w:rPr>
      <w:sz w:val="22"/>
      <w:lang w:val="en-US" w:bidi="ar-SA"/>
    </w:rPr>
  </w:style>
  <w:style w:type="paragraph" w:styleId="ListBullet2">
    <w:name w:val="List Bullet 2"/>
    <w:basedOn w:val="Normal"/>
    <w:autoRedefine/>
    <w:rsid w:val="00276310"/>
    <w:pPr>
      <w:numPr>
        <w:numId w:val="2"/>
      </w:numPr>
      <w:tabs>
        <w:tab w:val="clear" w:pos="643"/>
        <w:tab w:val="num" w:pos="720"/>
      </w:tabs>
      <w:ind w:left="720" w:right="720"/>
    </w:pPr>
    <w:rPr>
      <w:sz w:val="22"/>
      <w:lang w:val="en-US" w:bidi="ar-SA"/>
    </w:rPr>
  </w:style>
  <w:style w:type="paragraph" w:styleId="ListBullet3">
    <w:name w:val="List Bullet 3"/>
    <w:basedOn w:val="Normal"/>
    <w:autoRedefine/>
    <w:rsid w:val="00276310"/>
    <w:pPr>
      <w:numPr>
        <w:numId w:val="3"/>
      </w:numPr>
      <w:tabs>
        <w:tab w:val="clear" w:pos="926"/>
        <w:tab w:val="num" w:pos="1080"/>
      </w:tabs>
      <w:ind w:left="1080" w:right="1080"/>
    </w:pPr>
    <w:rPr>
      <w:sz w:val="22"/>
      <w:lang w:val="en-US" w:bidi="ar-SA"/>
    </w:rPr>
  </w:style>
  <w:style w:type="paragraph" w:styleId="ListBullet4">
    <w:name w:val="List Bullet 4"/>
    <w:basedOn w:val="Normal"/>
    <w:autoRedefine/>
    <w:rsid w:val="00276310"/>
    <w:pPr>
      <w:numPr>
        <w:numId w:val="4"/>
      </w:numPr>
      <w:tabs>
        <w:tab w:val="clear" w:pos="1209"/>
        <w:tab w:val="num" w:pos="1440"/>
      </w:tabs>
      <w:ind w:left="1440" w:right="1440"/>
    </w:pPr>
    <w:rPr>
      <w:sz w:val="22"/>
      <w:lang w:val="en-US" w:bidi="ar-SA"/>
    </w:rPr>
  </w:style>
  <w:style w:type="paragraph" w:styleId="ListBullet5">
    <w:name w:val="List Bullet 5"/>
    <w:basedOn w:val="Normal"/>
    <w:autoRedefine/>
    <w:rsid w:val="00276310"/>
    <w:pPr>
      <w:numPr>
        <w:numId w:val="5"/>
      </w:numPr>
      <w:tabs>
        <w:tab w:val="clear" w:pos="1492"/>
        <w:tab w:val="num" w:pos="1800"/>
      </w:tabs>
      <w:ind w:left="1800" w:right="1800"/>
    </w:pPr>
    <w:rPr>
      <w:sz w:val="22"/>
      <w:lang w:val="en-US" w:bidi="ar-SA"/>
    </w:rPr>
  </w:style>
  <w:style w:type="paragraph" w:styleId="ListNumber">
    <w:name w:val="List Number"/>
    <w:basedOn w:val="Normal"/>
    <w:rsid w:val="00276310"/>
    <w:pPr>
      <w:numPr>
        <w:numId w:val="6"/>
      </w:numPr>
      <w:ind w:right="360"/>
    </w:pPr>
    <w:rPr>
      <w:sz w:val="22"/>
      <w:lang w:val="en-US" w:bidi="ar-SA"/>
    </w:rPr>
  </w:style>
  <w:style w:type="paragraph" w:styleId="ListNumber2">
    <w:name w:val="List Number 2"/>
    <w:basedOn w:val="Normal"/>
    <w:rsid w:val="00276310"/>
    <w:pPr>
      <w:numPr>
        <w:numId w:val="7"/>
      </w:numPr>
      <w:tabs>
        <w:tab w:val="clear" w:pos="643"/>
        <w:tab w:val="num" w:pos="720"/>
      </w:tabs>
      <w:ind w:left="720" w:right="720"/>
    </w:pPr>
    <w:rPr>
      <w:sz w:val="22"/>
      <w:lang w:val="en-US" w:bidi="ar-SA"/>
    </w:rPr>
  </w:style>
  <w:style w:type="paragraph" w:styleId="ListNumber3">
    <w:name w:val="List Number 3"/>
    <w:basedOn w:val="Normal"/>
    <w:rsid w:val="00276310"/>
    <w:pPr>
      <w:numPr>
        <w:numId w:val="8"/>
      </w:numPr>
      <w:tabs>
        <w:tab w:val="clear" w:pos="926"/>
        <w:tab w:val="num" w:pos="1080"/>
      </w:tabs>
      <w:ind w:left="1080" w:right="1080"/>
    </w:pPr>
    <w:rPr>
      <w:sz w:val="22"/>
      <w:lang w:val="en-US" w:bidi="ar-SA"/>
    </w:rPr>
  </w:style>
  <w:style w:type="paragraph" w:styleId="ListNumber4">
    <w:name w:val="List Number 4"/>
    <w:basedOn w:val="Normal"/>
    <w:rsid w:val="00276310"/>
    <w:pPr>
      <w:numPr>
        <w:numId w:val="9"/>
      </w:numPr>
      <w:tabs>
        <w:tab w:val="clear" w:pos="1209"/>
        <w:tab w:val="num" w:pos="1440"/>
      </w:tabs>
      <w:ind w:left="1440" w:right="1440"/>
    </w:pPr>
    <w:rPr>
      <w:sz w:val="22"/>
      <w:lang w:val="en-US" w:bidi="ar-SA"/>
    </w:rPr>
  </w:style>
  <w:style w:type="paragraph" w:styleId="ListNumber5">
    <w:name w:val="List Number 5"/>
    <w:basedOn w:val="Normal"/>
    <w:rsid w:val="00276310"/>
    <w:pPr>
      <w:numPr>
        <w:numId w:val="10"/>
      </w:numPr>
      <w:tabs>
        <w:tab w:val="clear" w:pos="1492"/>
        <w:tab w:val="num" w:pos="1800"/>
      </w:tabs>
      <w:ind w:left="1800" w:right="1800"/>
    </w:pPr>
    <w:rPr>
      <w:sz w:val="22"/>
      <w:lang w:val="en-US" w:bidi="ar-SA"/>
    </w:rPr>
  </w:style>
  <w:style w:type="paragraph" w:customStyle="1" w:styleId="NormalB">
    <w:name w:val="NormalB"/>
    <w:basedOn w:val="Normal"/>
    <w:rsid w:val="00276310"/>
    <w:pPr>
      <w:numPr>
        <w:numId w:val="14"/>
      </w:numPr>
    </w:pPr>
    <w:rPr>
      <w:b/>
      <w:bCs/>
      <w:sz w:val="22"/>
      <w:szCs w:val="22"/>
      <w:lang w:val="en-US" w:bidi="ar-SA"/>
    </w:rPr>
  </w:style>
  <w:style w:type="paragraph" w:customStyle="1" w:styleId="bullets">
    <w:name w:val="bullets"/>
    <w:basedOn w:val="paragraph"/>
    <w:rsid w:val="00276310"/>
    <w:pPr>
      <w:keepLines/>
      <w:numPr>
        <w:numId w:val="16"/>
      </w:numPr>
      <w:tabs>
        <w:tab w:val="clear" w:pos="720"/>
        <w:tab w:val="num" w:pos="347"/>
      </w:tabs>
      <w:suppressAutoHyphens/>
      <w:ind w:left="346" w:hanging="274"/>
    </w:pPr>
    <w:rPr>
      <w:lang w:eastAsia="en-US"/>
    </w:rPr>
  </w:style>
  <w:style w:type="paragraph" w:customStyle="1" w:styleId="paragraph">
    <w:name w:val="paragraph"/>
    <w:basedOn w:val="Normal"/>
    <w:link w:val="paragraphChar"/>
    <w:rsid w:val="0036609E"/>
    <w:pPr>
      <w:tabs>
        <w:tab w:val="left" w:pos="720"/>
      </w:tabs>
      <w:spacing w:before="60" w:after="60"/>
    </w:pPr>
    <w:rPr>
      <w:sz w:val="22"/>
      <w:szCs w:val="22"/>
      <w:lang w:val="en-US" w:eastAsia="he-IL"/>
    </w:rPr>
  </w:style>
  <w:style w:type="paragraph" w:customStyle="1" w:styleId="refdoc">
    <w:name w:val="refdoc"/>
    <w:basedOn w:val="paragraph"/>
    <w:rsid w:val="00276310"/>
    <w:pPr>
      <w:numPr>
        <w:numId w:val="15"/>
      </w:numPr>
      <w:tabs>
        <w:tab w:val="clear" w:pos="720"/>
      </w:tabs>
    </w:pPr>
  </w:style>
  <w:style w:type="paragraph" w:styleId="Title">
    <w:name w:val="Title"/>
    <w:basedOn w:val="Normal"/>
    <w:qFormat/>
    <w:rsid w:val="00276310"/>
    <w:pPr>
      <w:spacing w:before="240" w:after="60"/>
      <w:jc w:val="center"/>
      <w:outlineLvl w:val="0"/>
    </w:pPr>
    <w:rPr>
      <w:b/>
      <w:bCs/>
      <w:kern w:val="28"/>
      <w:sz w:val="56"/>
      <w:szCs w:val="32"/>
      <w:lang w:val="en-US" w:bidi="ar-SA"/>
    </w:rPr>
  </w:style>
  <w:style w:type="paragraph" w:styleId="Subtitle">
    <w:name w:val="Subtitle"/>
    <w:basedOn w:val="Normal"/>
    <w:qFormat/>
    <w:rsid w:val="00276310"/>
    <w:pPr>
      <w:jc w:val="right"/>
    </w:pPr>
    <w:rPr>
      <w:b/>
      <w:bCs/>
      <w:sz w:val="72"/>
      <w:lang w:val="en-US" w:bidi="ar-SA"/>
    </w:rPr>
  </w:style>
  <w:style w:type="paragraph" w:customStyle="1" w:styleId="Title14C">
    <w:name w:val="Title14C"/>
    <w:basedOn w:val="Title"/>
    <w:rsid w:val="00276310"/>
    <w:pPr>
      <w:spacing w:before="360" w:after="240"/>
    </w:pPr>
    <w:rPr>
      <w:sz w:val="28"/>
      <w:szCs w:val="28"/>
    </w:rPr>
  </w:style>
  <w:style w:type="character" w:styleId="Hyperlink">
    <w:name w:val="Hyperlink"/>
    <w:basedOn w:val="DefaultParagraphFont"/>
    <w:rsid w:val="00276310"/>
    <w:rPr>
      <w:color w:val="0000FF"/>
      <w:u w:val="single"/>
    </w:rPr>
  </w:style>
  <w:style w:type="paragraph" w:styleId="TOC1">
    <w:name w:val="toc 1"/>
    <w:basedOn w:val="Normal"/>
    <w:next w:val="Normal"/>
    <w:autoRedefine/>
    <w:uiPriority w:val="39"/>
    <w:semiHidden/>
    <w:rsid w:val="00FD15BA"/>
    <w:pPr>
      <w:tabs>
        <w:tab w:val="left" w:pos="1440"/>
        <w:tab w:val="right" w:leader="dot" w:pos="9231"/>
      </w:tabs>
      <w:spacing w:before="120" w:after="120"/>
    </w:pPr>
    <w:rPr>
      <w:b/>
      <w:bCs/>
      <w:caps/>
      <w:sz w:val="20"/>
      <w:szCs w:val="20"/>
    </w:rPr>
  </w:style>
  <w:style w:type="paragraph" w:styleId="TOC2">
    <w:name w:val="toc 2"/>
    <w:basedOn w:val="Normal"/>
    <w:next w:val="Normal"/>
    <w:autoRedefine/>
    <w:uiPriority w:val="39"/>
    <w:semiHidden/>
    <w:rsid w:val="003F2749"/>
    <w:pPr>
      <w:tabs>
        <w:tab w:val="left" w:pos="960"/>
        <w:tab w:val="right" w:leader="dot" w:pos="9231"/>
      </w:tabs>
      <w:ind w:left="240"/>
    </w:pPr>
    <w:rPr>
      <w:noProof/>
      <w:sz w:val="20"/>
      <w:szCs w:val="20"/>
      <w:lang w:bidi="ar-SA"/>
    </w:rPr>
  </w:style>
  <w:style w:type="paragraph" w:styleId="TOC3">
    <w:name w:val="toc 3"/>
    <w:basedOn w:val="Normal"/>
    <w:next w:val="Normal"/>
    <w:autoRedefine/>
    <w:semiHidden/>
    <w:rsid w:val="00FD15BA"/>
    <w:pPr>
      <w:tabs>
        <w:tab w:val="left" w:pos="1200"/>
        <w:tab w:val="right" w:leader="dot" w:pos="9231"/>
      </w:tabs>
      <w:ind w:left="480"/>
    </w:pPr>
    <w:rPr>
      <w:i/>
      <w:iCs/>
      <w:sz w:val="20"/>
      <w:szCs w:val="20"/>
    </w:rPr>
  </w:style>
  <w:style w:type="paragraph" w:styleId="TOC9">
    <w:name w:val="toc 9"/>
    <w:basedOn w:val="Normal"/>
    <w:next w:val="Normal"/>
    <w:autoRedefine/>
    <w:semiHidden/>
    <w:rsid w:val="00276310"/>
    <w:pPr>
      <w:ind w:left="1920"/>
    </w:pPr>
    <w:rPr>
      <w:sz w:val="18"/>
      <w:szCs w:val="18"/>
    </w:rPr>
  </w:style>
  <w:style w:type="paragraph" w:styleId="TableofFigures">
    <w:name w:val="table of figures"/>
    <w:basedOn w:val="Normal"/>
    <w:next w:val="Normal"/>
    <w:semiHidden/>
    <w:rsid w:val="00FD15BA"/>
    <w:pPr>
      <w:tabs>
        <w:tab w:val="left" w:pos="1100"/>
        <w:tab w:val="right" w:leader="dot" w:pos="9231"/>
      </w:tabs>
    </w:pPr>
    <w:rPr>
      <w:sz w:val="22"/>
      <w:lang w:val="en-US" w:bidi="ar-SA"/>
    </w:rPr>
  </w:style>
  <w:style w:type="paragraph" w:customStyle="1" w:styleId="TableHeading">
    <w:name w:val="Table Heading"/>
    <w:basedOn w:val="Normal"/>
    <w:rsid w:val="00276310"/>
    <w:pPr>
      <w:suppressLineNumbers/>
      <w:suppressAutoHyphens/>
      <w:spacing w:before="60" w:after="60"/>
    </w:pPr>
    <w:rPr>
      <w:b/>
      <w:bCs/>
      <w:sz w:val="22"/>
      <w:szCs w:val="22"/>
      <w:lang w:val="en-US" w:eastAsia="he-IL"/>
    </w:rPr>
  </w:style>
  <w:style w:type="paragraph" w:customStyle="1" w:styleId="table">
    <w:name w:val="table"/>
    <w:basedOn w:val="paragraph"/>
    <w:rsid w:val="00276310"/>
    <w:pPr>
      <w:keepLines/>
      <w:tabs>
        <w:tab w:val="clear" w:pos="720"/>
      </w:tabs>
      <w:suppressAutoHyphens/>
    </w:pPr>
    <w:rPr>
      <w:lang w:eastAsia="en-US"/>
    </w:rPr>
  </w:style>
  <w:style w:type="paragraph" w:customStyle="1" w:styleId="figure">
    <w:name w:val="figure"/>
    <w:basedOn w:val="Normal"/>
    <w:rsid w:val="00276310"/>
    <w:pPr>
      <w:keepLines/>
      <w:suppressAutoHyphens/>
      <w:spacing w:before="240" w:after="60" w:line="360" w:lineRule="auto"/>
      <w:jc w:val="center"/>
    </w:pPr>
    <w:rPr>
      <w:sz w:val="20"/>
      <w:szCs w:val="20"/>
      <w:lang w:val="en-US" w:eastAsia="he-IL"/>
    </w:rPr>
  </w:style>
  <w:style w:type="paragraph" w:customStyle="1" w:styleId="CaptionFigure">
    <w:name w:val="Caption Figure"/>
    <w:basedOn w:val="Caption"/>
    <w:rsid w:val="00276310"/>
    <w:pPr>
      <w:keepLines/>
      <w:tabs>
        <w:tab w:val="left" w:pos="1080"/>
      </w:tabs>
      <w:suppressAutoHyphens/>
      <w:spacing w:before="60" w:after="240"/>
    </w:pPr>
    <w:rPr>
      <w:szCs w:val="22"/>
      <w:lang w:bidi="he-IL"/>
    </w:rPr>
  </w:style>
  <w:style w:type="paragraph" w:styleId="Caption">
    <w:name w:val="caption"/>
    <w:basedOn w:val="paragraph"/>
    <w:next w:val="paragraph"/>
    <w:qFormat/>
    <w:rsid w:val="00687D2C"/>
    <w:pPr>
      <w:spacing w:before="120" w:after="120"/>
      <w:jc w:val="center"/>
    </w:pPr>
    <w:rPr>
      <w:b/>
      <w:bCs/>
      <w:szCs w:val="20"/>
      <w:lang w:bidi="ar-SA"/>
    </w:rPr>
  </w:style>
  <w:style w:type="character" w:styleId="CommentReference">
    <w:name w:val="annotation reference"/>
    <w:basedOn w:val="DefaultParagraphFont"/>
    <w:semiHidden/>
    <w:rsid w:val="00276310"/>
    <w:rPr>
      <w:sz w:val="16"/>
      <w:szCs w:val="16"/>
    </w:rPr>
  </w:style>
  <w:style w:type="paragraph" w:styleId="NoteHeading">
    <w:name w:val="Note Heading"/>
    <w:basedOn w:val="paragraph"/>
    <w:next w:val="note"/>
    <w:rsid w:val="0071296C"/>
    <w:pPr>
      <w:keepNext/>
      <w:tabs>
        <w:tab w:val="left" w:pos="420"/>
      </w:tabs>
      <w:spacing w:before="240"/>
      <w:ind w:right="-23"/>
      <w:jc w:val="center"/>
    </w:pPr>
    <w:rPr>
      <w:b/>
      <w:bCs/>
      <w:lang w:bidi="ar-SA"/>
    </w:rPr>
  </w:style>
  <w:style w:type="paragraph" w:customStyle="1" w:styleId="note">
    <w:name w:val="note"/>
    <w:basedOn w:val="paragraph"/>
    <w:rsid w:val="0036609E"/>
    <w:pPr>
      <w:tabs>
        <w:tab w:val="clear" w:pos="720"/>
      </w:tabs>
      <w:ind w:left="408"/>
    </w:pPr>
    <w:rPr>
      <w:i/>
      <w:iCs/>
      <w:spacing w:val="-5"/>
      <w:lang w:bidi="ar-SA"/>
    </w:rPr>
  </w:style>
  <w:style w:type="paragraph" w:customStyle="1" w:styleId="formula">
    <w:name w:val="formula"/>
    <w:basedOn w:val="paragraph"/>
    <w:rsid w:val="00276310"/>
    <w:pPr>
      <w:spacing w:before="120" w:after="120"/>
      <w:jc w:val="center"/>
    </w:pPr>
    <w:rPr>
      <w:i/>
      <w:iCs/>
    </w:rPr>
  </w:style>
  <w:style w:type="paragraph" w:customStyle="1" w:styleId="CaptionTable">
    <w:name w:val="Caption Table"/>
    <w:basedOn w:val="Caption"/>
    <w:rsid w:val="00276310"/>
    <w:pPr>
      <w:keepLines/>
      <w:suppressAutoHyphens/>
      <w:spacing w:before="240" w:after="60"/>
    </w:pPr>
    <w:rPr>
      <w:szCs w:val="22"/>
      <w:lang w:bidi="he-IL"/>
    </w:rPr>
  </w:style>
  <w:style w:type="paragraph" w:customStyle="1" w:styleId="figuretext">
    <w:name w:val="figure text"/>
    <w:basedOn w:val="figure"/>
    <w:rsid w:val="00276310"/>
    <w:pPr>
      <w:spacing w:before="0" w:line="240" w:lineRule="auto"/>
    </w:pPr>
    <w:rPr>
      <w:sz w:val="16"/>
      <w:szCs w:val="16"/>
    </w:rPr>
  </w:style>
  <w:style w:type="paragraph" w:customStyle="1" w:styleId="CaptionFigurea">
    <w:name w:val="Caption Figure(a)"/>
    <w:basedOn w:val="CaptionFigure"/>
    <w:rsid w:val="00276310"/>
    <w:pPr>
      <w:spacing w:after="120"/>
    </w:pPr>
  </w:style>
  <w:style w:type="paragraph" w:customStyle="1" w:styleId="TitleGeneral">
    <w:name w:val="Title General"/>
    <w:basedOn w:val="Title14C"/>
    <w:rsid w:val="00276310"/>
  </w:style>
  <w:style w:type="paragraph" w:styleId="E-mailSignature">
    <w:name w:val="E-mail Signature"/>
    <w:basedOn w:val="Normal"/>
    <w:rsid w:val="00276310"/>
    <w:rPr>
      <w:sz w:val="22"/>
      <w:lang w:val="en-US" w:bidi="ar-SA"/>
    </w:rPr>
  </w:style>
  <w:style w:type="paragraph" w:styleId="Footer">
    <w:name w:val="footer"/>
    <w:basedOn w:val="Normal"/>
    <w:rsid w:val="00276310"/>
    <w:pPr>
      <w:pBdr>
        <w:top w:val="single" w:sz="12" w:space="1" w:color="auto"/>
      </w:pBdr>
      <w:tabs>
        <w:tab w:val="center" w:pos="4860"/>
        <w:tab w:val="right" w:pos="9701"/>
      </w:tabs>
      <w:ind w:right="7"/>
    </w:pPr>
    <w:rPr>
      <w:b/>
      <w:bCs/>
      <w:sz w:val="18"/>
      <w:szCs w:val="18"/>
      <w:lang w:val="en-US" w:bidi="ar-SA"/>
    </w:rPr>
  </w:style>
  <w:style w:type="paragraph" w:styleId="CommentText">
    <w:name w:val="annotation text"/>
    <w:basedOn w:val="Normal"/>
    <w:semiHidden/>
    <w:rsid w:val="00276310"/>
    <w:rPr>
      <w:sz w:val="20"/>
      <w:szCs w:val="20"/>
      <w:lang w:val="en-US" w:bidi="ar-SA"/>
    </w:rPr>
  </w:style>
  <w:style w:type="paragraph" w:styleId="Header">
    <w:name w:val="header"/>
    <w:basedOn w:val="Normal"/>
    <w:rsid w:val="00276310"/>
    <w:pPr>
      <w:tabs>
        <w:tab w:val="center" w:pos="4830"/>
        <w:tab w:val="right" w:pos="9645"/>
      </w:tabs>
    </w:pPr>
    <w:rPr>
      <w:b/>
      <w:bCs/>
      <w:sz w:val="18"/>
      <w:szCs w:val="18"/>
    </w:rPr>
  </w:style>
  <w:style w:type="paragraph" w:styleId="HTMLPreformatted">
    <w:name w:val="HTML Preformatted"/>
    <w:basedOn w:val="Normal"/>
    <w:rsid w:val="00276310"/>
    <w:rPr>
      <w:rFonts w:ascii="Courier New" w:hAnsi="Courier New" w:cs="Courier New"/>
      <w:sz w:val="20"/>
      <w:szCs w:val="20"/>
      <w:lang w:val="en-US" w:bidi="ar-SA"/>
    </w:rPr>
  </w:style>
  <w:style w:type="character" w:styleId="PageNumber">
    <w:name w:val="page number"/>
    <w:basedOn w:val="DefaultParagraphFont"/>
    <w:rsid w:val="00276310"/>
  </w:style>
  <w:style w:type="character" w:styleId="FollowedHyperlink">
    <w:name w:val="FollowedHyperlink"/>
    <w:basedOn w:val="DefaultParagraphFont"/>
    <w:rsid w:val="00276310"/>
    <w:rPr>
      <w:color w:val="800080"/>
      <w:u w:val="single"/>
    </w:rPr>
  </w:style>
  <w:style w:type="paragraph" w:styleId="TOC5">
    <w:name w:val="toc 5"/>
    <w:basedOn w:val="Normal"/>
    <w:next w:val="Normal"/>
    <w:autoRedefine/>
    <w:semiHidden/>
    <w:rsid w:val="00276310"/>
    <w:pPr>
      <w:ind w:left="960"/>
    </w:pPr>
    <w:rPr>
      <w:sz w:val="18"/>
      <w:szCs w:val="18"/>
    </w:rPr>
  </w:style>
  <w:style w:type="paragraph" w:styleId="TOC4">
    <w:name w:val="toc 4"/>
    <w:basedOn w:val="Normal"/>
    <w:next w:val="Normal"/>
    <w:autoRedefine/>
    <w:semiHidden/>
    <w:rsid w:val="00FD15BA"/>
    <w:pPr>
      <w:tabs>
        <w:tab w:val="left" w:pos="1680"/>
        <w:tab w:val="right" w:leader="dot" w:pos="9231"/>
      </w:tabs>
      <w:ind w:left="720"/>
    </w:pPr>
    <w:rPr>
      <w:sz w:val="18"/>
      <w:szCs w:val="18"/>
    </w:rPr>
  </w:style>
  <w:style w:type="paragraph" w:styleId="TOC6">
    <w:name w:val="toc 6"/>
    <w:basedOn w:val="Normal"/>
    <w:next w:val="Normal"/>
    <w:autoRedefine/>
    <w:semiHidden/>
    <w:rsid w:val="00276310"/>
    <w:pPr>
      <w:ind w:left="1200"/>
    </w:pPr>
    <w:rPr>
      <w:sz w:val="18"/>
      <w:szCs w:val="18"/>
    </w:rPr>
  </w:style>
  <w:style w:type="paragraph" w:styleId="TOC7">
    <w:name w:val="toc 7"/>
    <w:basedOn w:val="Normal"/>
    <w:next w:val="Normal"/>
    <w:autoRedefine/>
    <w:semiHidden/>
    <w:rsid w:val="00276310"/>
    <w:pPr>
      <w:ind w:left="1440"/>
    </w:pPr>
    <w:rPr>
      <w:sz w:val="18"/>
      <w:szCs w:val="18"/>
    </w:rPr>
  </w:style>
  <w:style w:type="paragraph" w:styleId="TOC8">
    <w:name w:val="toc 8"/>
    <w:basedOn w:val="Normal"/>
    <w:next w:val="Normal"/>
    <w:autoRedefine/>
    <w:semiHidden/>
    <w:rsid w:val="00276310"/>
    <w:pPr>
      <w:ind w:left="1680"/>
    </w:pPr>
    <w:rPr>
      <w:sz w:val="18"/>
      <w:szCs w:val="18"/>
    </w:rPr>
  </w:style>
  <w:style w:type="paragraph" w:customStyle="1" w:styleId="StyleHeading1ComplexTimesNewRoman12ptNotBold">
    <w:name w:val="Style Heading 1 + (Complex) Times New Roman 12 pt Not Bold"/>
    <w:basedOn w:val="Heading1"/>
    <w:link w:val="StyleHeading1ComplexTimesNewRoman12ptNotBoldChar"/>
    <w:rsid w:val="00211252"/>
    <w:pPr>
      <w:spacing w:before="240"/>
    </w:pPr>
    <w:rPr>
      <w:rFonts w:cs="Times New Roman"/>
      <w:b w:val="0"/>
      <w:bCs w:val="0"/>
      <w:kern w:val="0"/>
      <w:sz w:val="24"/>
      <w:szCs w:val="24"/>
    </w:rPr>
  </w:style>
  <w:style w:type="character" w:customStyle="1" w:styleId="Heading1Char">
    <w:name w:val="Heading 1 Char"/>
    <w:basedOn w:val="DefaultParagraphFont"/>
    <w:link w:val="Heading1"/>
    <w:rsid w:val="00C82998"/>
    <w:rPr>
      <w:rFonts w:ascii="Arial" w:hAnsi="Arial" w:cs="Arial"/>
      <w:b/>
      <w:bCs/>
      <w:kern w:val="32"/>
      <w:sz w:val="36"/>
      <w:szCs w:val="36"/>
      <w:lang w:val="en-US" w:eastAsia="he-IL" w:bidi="ar-SA"/>
    </w:rPr>
  </w:style>
  <w:style w:type="character" w:customStyle="1" w:styleId="StyleHeading1ComplexTimesNewRoman12ptNotBoldChar">
    <w:name w:val="Style Heading 1 + (Complex) Times New Roman 12 pt Not Bold Char"/>
    <w:basedOn w:val="Heading1Char"/>
    <w:link w:val="StyleHeading1ComplexTimesNewRoman12ptNotBold"/>
    <w:rsid w:val="00211252"/>
    <w:rPr>
      <w:sz w:val="24"/>
      <w:szCs w:val="24"/>
    </w:rPr>
  </w:style>
  <w:style w:type="paragraph" w:styleId="BodyText">
    <w:name w:val="Body Text"/>
    <w:basedOn w:val="Normal"/>
    <w:rsid w:val="00AB540E"/>
    <w:pPr>
      <w:spacing w:line="360" w:lineRule="auto"/>
      <w:ind w:right="432"/>
    </w:pPr>
    <w:rPr>
      <w:lang w:val="en-US" w:eastAsia="he-IL"/>
    </w:rPr>
  </w:style>
  <w:style w:type="paragraph" w:styleId="BodyText3">
    <w:name w:val="Body Text 3"/>
    <w:basedOn w:val="Normal"/>
    <w:rsid w:val="00AB540E"/>
    <w:pPr>
      <w:spacing w:after="120"/>
    </w:pPr>
    <w:rPr>
      <w:sz w:val="16"/>
      <w:szCs w:val="16"/>
    </w:rPr>
  </w:style>
  <w:style w:type="paragraph" w:customStyle="1" w:styleId="Article">
    <w:name w:val="Article"/>
    <w:basedOn w:val="Normal"/>
    <w:rsid w:val="00AB540E"/>
    <w:pPr>
      <w:widowControl w:val="0"/>
      <w:snapToGrid w:val="0"/>
    </w:pPr>
    <w:rPr>
      <w:rFonts w:ascii="Century" w:eastAsia="MS Mincho" w:hAnsi="Century"/>
      <w:kern w:val="2"/>
      <w:sz w:val="21"/>
      <w:lang w:val="en-US" w:eastAsia="ja-JP" w:bidi="ar-SA"/>
    </w:rPr>
  </w:style>
  <w:style w:type="paragraph" w:customStyle="1" w:styleId="BulletedList1">
    <w:name w:val="Bulleted List 1"/>
    <w:aliases w:val="bl1"/>
    <w:basedOn w:val="Normal"/>
    <w:rsid w:val="003725E7"/>
    <w:pPr>
      <w:numPr>
        <w:numId w:val="18"/>
      </w:numPr>
      <w:tabs>
        <w:tab w:val="left" w:pos="300"/>
      </w:tabs>
      <w:spacing w:after="120" w:line="240" w:lineRule="exact"/>
    </w:pPr>
    <w:rPr>
      <w:color w:val="000000"/>
      <w:sz w:val="20"/>
      <w:szCs w:val="20"/>
      <w:lang w:val="en-US" w:bidi="ar-SA"/>
    </w:rPr>
  </w:style>
  <w:style w:type="paragraph" w:styleId="BalloonText">
    <w:name w:val="Balloon Text"/>
    <w:basedOn w:val="Normal"/>
    <w:semiHidden/>
    <w:rsid w:val="00322C00"/>
    <w:rPr>
      <w:rFonts w:ascii="Tahoma" w:hAnsi="Tahoma" w:cs="Tahoma"/>
      <w:sz w:val="16"/>
      <w:szCs w:val="16"/>
    </w:rPr>
  </w:style>
  <w:style w:type="paragraph" w:styleId="CommentSubject">
    <w:name w:val="annotation subject"/>
    <w:basedOn w:val="CommentText"/>
    <w:next w:val="CommentText"/>
    <w:semiHidden/>
    <w:rsid w:val="004D4AAF"/>
    <w:pPr>
      <w:jc w:val="left"/>
    </w:pPr>
    <w:rPr>
      <w:b/>
      <w:bCs/>
      <w:lang w:val="en-GB" w:bidi="he-IL"/>
    </w:rPr>
  </w:style>
  <w:style w:type="paragraph" w:customStyle="1" w:styleId="FigureTitle">
    <w:name w:val="Figure Title"/>
    <w:basedOn w:val="Normal"/>
    <w:rsid w:val="003A2470"/>
    <w:pPr>
      <w:jc w:val="center"/>
    </w:pPr>
    <w:rPr>
      <w:rFonts w:cs="Miriam"/>
      <w:sz w:val="16"/>
      <w:szCs w:val="20"/>
      <w:u w:val="single"/>
      <w:lang w:val="en-US" w:eastAsia="he-IL"/>
    </w:rPr>
  </w:style>
  <w:style w:type="paragraph" w:customStyle="1" w:styleId="TableContents">
    <w:name w:val="Table Contents"/>
    <w:basedOn w:val="Normal"/>
    <w:rsid w:val="00E925B7"/>
    <w:pPr>
      <w:widowControl w:val="0"/>
      <w:suppressLineNumbers/>
      <w:suppressAutoHyphens/>
      <w:jc w:val="right"/>
    </w:pPr>
    <w:rPr>
      <w:rFonts w:eastAsia="Arial Unicode MS"/>
      <w:szCs w:val="20"/>
      <w:lang w:val="en-US"/>
    </w:rPr>
  </w:style>
  <w:style w:type="table" w:styleId="TableGrid">
    <w:name w:val="Table Grid"/>
    <w:basedOn w:val="TableNormal"/>
    <w:rsid w:val="00E9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661FF"/>
    <w:rPr>
      <w:sz w:val="20"/>
      <w:szCs w:val="20"/>
    </w:rPr>
  </w:style>
  <w:style w:type="character" w:styleId="FootnoteReference">
    <w:name w:val="footnote reference"/>
    <w:basedOn w:val="DefaultParagraphFont"/>
    <w:semiHidden/>
    <w:rsid w:val="006661FF"/>
    <w:rPr>
      <w:vertAlign w:val="superscript"/>
    </w:rPr>
  </w:style>
  <w:style w:type="paragraph" w:styleId="Date">
    <w:name w:val="Date"/>
    <w:basedOn w:val="Normal"/>
    <w:next w:val="Normal"/>
    <w:rsid w:val="00913A71"/>
  </w:style>
  <w:style w:type="character" w:customStyle="1" w:styleId="paragraphChar">
    <w:name w:val="paragraph Char"/>
    <w:basedOn w:val="DefaultParagraphFont"/>
    <w:link w:val="paragraph"/>
    <w:rsid w:val="0036609E"/>
    <w:rPr>
      <w:rFonts w:ascii="Arial" w:hAnsi="Arial" w:cs="Arial"/>
      <w:sz w:val="22"/>
      <w:szCs w:val="22"/>
      <w:lang w:val="en-US" w:eastAsia="he-IL" w:bidi="he-IL"/>
    </w:rPr>
  </w:style>
  <w:style w:type="paragraph" w:customStyle="1" w:styleId="expression">
    <w:name w:val="expression"/>
    <w:basedOn w:val="paragraph"/>
    <w:rsid w:val="00913A71"/>
    <w:pPr>
      <w:tabs>
        <w:tab w:val="clear" w:pos="720"/>
        <w:tab w:val="center" w:pos="4802"/>
        <w:tab w:val="right" w:pos="9637"/>
      </w:tabs>
    </w:pPr>
    <w:rPr>
      <w:sz w:val="24"/>
    </w:rPr>
  </w:style>
  <w:style w:type="character" w:customStyle="1" w:styleId="Heading2Char">
    <w:name w:val="Heading 2 Char"/>
    <w:aliases w:val="h2 Char"/>
    <w:basedOn w:val="DefaultParagraphFont"/>
    <w:link w:val="Heading2"/>
    <w:rsid w:val="00C82998"/>
    <w:rPr>
      <w:rFonts w:ascii="Arial" w:hAnsi="Arial" w:cs="Arial"/>
      <w:b/>
      <w:bCs/>
      <w:sz w:val="32"/>
      <w:szCs w:val="32"/>
      <w:lang w:val="en-US" w:eastAsia="he-IL" w:bidi="ar-SA"/>
    </w:rPr>
  </w:style>
  <w:style w:type="paragraph" w:customStyle="1" w:styleId="Bullet1">
    <w:name w:val="Bullet 1"/>
    <w:basedOn w:val="paragraph"/>
    <w:link w:val="Bullet1Char"/>
    <w:rsid w:val="005735E9"/>
    <w:pPr>
      <w:numPr>
        <w:numId w:val="20"/>
      </w:numPr>
      <w:tabs>
        <w:tab w:val="clear" w:pos="720"/>
      </w:tabs>
    </w:pPr>
  </w:style>
  <w:style w:type="paragraph" w:customStyle="1" w:styleId="Bullet2">
    <w:name w:val="Bullet 2"/>
    <w:basedOn w:val="Bullet1"/>
    <w:link w:val="Bullet2Char"/>
    <w:rsid w:val="00A931D9"/>
    <w:pPr>
      <w:numPr>
        <w:ilvl w:val="1"/>
        <w:numId w:val="19"/>
      </w:numPr>
    </w:pPr>
  </w:style>
  <w:style w:type="paragraph" w:customStyle="1" w:styleId="Default">
    <w:name w:val="Default"/>
    <w:rsid w:val="00864BE9"/>
    <w:pPr>
      <w:autoSpaceDE w:val="0"/>
      <w:autoSpaceDN w:val="0"/>
      <w:adjustRightInd w:val="0"/>
    </w:pPr>
    <w:rPr>
      <w:color w:val="000000"/>
      <w:sz w:val="24"/>
      <w:szCs w:val="24"/>
    </w:rPr>
  </w:style>
  <w:style w:type="character" w:customStyle="1" w:styleId="EmailStyle87">
    <w:name w:val="EmailStyle871"/>
    <w:aliases w:val="EmailStyle871"/>
    <w:basedOn w:val="DefaultParagraphFont"/>
    <w:semiHidden/>
    <w:personal/>
    <w:personalCompose/>
    <w:rsid w:val="00564A6D"/>
    <w:rPr>
      <w:rFonts w:ascii="Arial" w:hAnsi="Arial" w:cs="Arial"/>
      <w:color w:val="auto"/>
      <w:sz w:val="20"/>
      <w:szCs w:val="20"/>
    </w:rPr>
  </w:style>
  <w:style w:type="paragraph" w:customStyle="1" w:styleId="FigureNote">
    <w:name w:val="Figure Note"/>
    <w:basedOn w:val="paragraph"/>
    <w:link w:val="FigureNoteChar"/>
    <w:rsid w:val="00167D4C"/>
    <w:pPr>
      <w:tabs>
        <w:tab w:val="clear" w:pos="720"/>
      </w:tabs>
      <w:ind w:left="454" w:right="-23" w:hanging="454"/>
    </w:pPr>
    <w:rPr>
      <w:sz w:val="20"/>
      <w:szCs w:val="18"/>
      <w:lang w:val="en-GB" w:bidi="ar-SA"/>
    </w:rPr>
  </w:style>
  <w:style w:type="character" w:customStyle="1" w:styleId="FigureNoteChar">
    <w:name w:val="Figure Note Char"/>
    <w:basedOn w:val="paragraphChar"/>
    <w:link w:val="FigureNote"/>
    <w:rsid w:val="00167D4C"/>
    <w:rPr>
      <w:szCs w:val="18"/>
      <w:lang w:val="en-GB" w:bidi="ar-SA"/>
    </w:rPr>
  </w:style>
  <w:style w:type="paragraph" w:customStyle="1" w:styleId="Bullet3">
    <w:name w:val="Bullet 3"/>
    <w:basedOn w:val="Bullet2"/>
    <w:rsid w:val="005735E9"/>
    <w:pPr>
      <w:numPr>
        <w:ilvl w:val="0"/>
      </w:numPr>
    </w:pPr>
  </w:style>
  <w:style w:type="paragraph" w:customStyle="1" w:styleId="Appendix">
    <w:name w:val="Appendix"/>
    <w:basedOn w:val="paragraph"/>
    <w:next w:val="paragraph"/>
    <w:rsid w:val="00C12E30"/>
    <w:pPr>
      <w:pageBreakBefore/>
      <w:tabs>
        <w:tab w:val="clear" w:pos="720"/>
        <w:tab w:val="left" w:pos="1701"/>
      </w:tabs>
      <w:spacing w:before="120" w:after="120"/>
      <w:ind w:left="1701" w:right="-23" w:hanging="1701"/>
      <w:jc w:val="center"/>
    </w:pPr>
    <w:rPr>
      <w:b/>
      <w:bCs/>
      <w:sz w:val="32"/>
      <w:szCs w:val="32"/>
      <w:lang w:bidi="ar-SA"/>
    </w:rPr>
  </w:style>
  <w:style w:type="paragraph" w:customStyle="1" w:styleId="StyleHeading4h4ComplexTimesNewRoman">
    <w:name w:val="Style Heading 4h4 + (Complex) Times New Roman"/>
    <w:basedOn w:val="paragraph"/>
    <w:next w:val="paragraph"/>
    <w:rsid w:val="001B0724"/>
    <w:rPr>
      <w:rFonts w:cs="Times New Roman"/>
    </w:rPr>
  </w:style>
  <w:style w:type="paragraph" w:customStyle="1" w:styleId="notes">
    <w:name w:val="notes"/>
    <w:basedOn w:val="note"/>
    <w:rsid w:val="0036609E"/>
    <w:pPr>
      <w:ind w:left="748" w:hanging="340"/>
    </w:pPr>
  </w:style>
  <w:style w:type="paragraph" w:customStyle="1" w:styleId="FigureNotea">
    <w:name w:val="Figure Note (a)"/>
    <w:basedOn w:val="FigureNote"/>
    <w:rsid w:val="00B41BE6"/>
    <w:pPr>
      <w:ind w:left="908"/>
    </w:pPr>
  </w:style>
  <w:style w:type="paragraph" w:customStyle="1" w:styleId="FigureNotei">
    <w:name w:val="Figure Note i."/>
    <w:basedOn w:val="FigureNote"/>
    <w:rsid w:val="00B41BE6"/>
    <w:pPr>
      <w:ind w:left="1330"/>
    </w:pPr>
  </w:style>
  <w:style w:type="character" w:customStyle="1" w:styleId="Bullet1Char">
    <w:name w:val="Bullet 1 Char"/>
    <w:basedOn w:val="paragraphChar"/>
    <w:link w:val="Bullet1"/>
    <w:rsid w:val="009E1AB7"/>
  </w:style>
  <w:style w:type="character" w:customStyle="1" w:styleId="Bullet2Char">
    <w:name w:val="Bullet 2 Char"/>
    <w:basedOn w:val="Bullet1Char"/>
    <w:link w:val="Bullet2"/>
    <w:rsid w:val="009E1AB7"/>
  </w:style>
  <w:style w:type="paragraph" w:customStyle="1" w:styleId="AppHed2">
    <w:name w:val="AppHed2"/>
    <w:basedOn w:val="paragraph"/>
    <w:rsid w:val="00071A15"/>
    <w:pPr>
      <w:ind w:left="726" w:hanging="726"/>
    </w:pPr>
    <w:rPr>
      <w:b/>
      <w:bCs/>
      <w:lang w:eastAsia="en-US" w:bidi="ar-SA"/>
    </w:rPr>
  </w:style>
  <w:style w:type="paragraph" w:customStyle="1" w:styleId="AppHed3">
    <w:name w:val="AppHed3"/>
    <w:basedOn w:val="paragraph"/>
    <w:rsid w:val="00071A15"/>
    <w:pPr>
      <w:ind w:left="724" w:hanging="724"/>
    </w:pPr>
    <w:rPr>
      <w:lang w:eastAsia="en-US" w:bidi="ar-SA"/>
    </w:rPr>
  </w:style>
</w:styles>
</file>

<file path=word/webSettings.xml><?xml version="1.0" encoding="utf-8"?>
<w:webSettings xmlns:r="http://schemas.openxmlformats.org/officeDocument/2006/relationships" xmlns:w="http://schemas.openxmlformats.org/wordprocessingml/2006/main">
  <w:divs>
    <w:div w:id="52432190">
      <w:bodyDiv w:val="1"/>
      <w:marLeft w:val="0"/>
      <w:marRight w:val="0"/>
      <w:marTop w:val="0"/>
      <w:marBottom w:val="0"/>
      <w:divBdr>
        <w:top w:val="none" w:sz="0" w:space="0" w:color="auto"/>
        <w:left w:val="none" w:sz="0" w:space="0" w:color="auto"/>
        <w:bottom w:val="none" w:sz="0" w:space="0" w:color="auto"/>
        <w:right w:val="none" w:sz="0" w:space="0" w:color="auto"/>
      </w:divBdr>
    </w:div>
    <w:div w:id="115413053">
      <w:bodyDiv w:val="1"/>
      <w:marLeft w:val="0"/>
      <w:marRight w:val="0"/>
      <w:marTop w:val="0"/>
      <w:marBottom w:val="0"/>
      <w:divBdr>
        <w:top w:val="none" w:sz="0" w:space="0" w:color="auto"/>
        <w:left w:val="none" w:sz="0" w:space="0" w:color="auto"/>
        <w:bottom w:val="none" w:sz="0" w:space="0" w:color="auto"/>
        <w:right w:val="none" w:sz="0" w:space="0" w:color="auto"/>
      </w:divBdr>
    </w:div>
    <w:div w:id="272172806">
      <w:bodyDiv w:val="1"/>
      <w:marLeft w:val="0"/>
      <w:marRight w:val="0"/>
      <w:marTop w:val="0"/>
      <w:marBottom w:val="0"/>
      <w:divBdr>
        <w:top w:val="none" w:sz="0" w:space="0" w:color="auto"/>
        <w:left w:val="none" w:sz="0" w:space="0" w:color="auto"/>
        <w:bottom w:val="none" w:sz="0" w:space="0" w:color="auto"/>
        <w:right w:val="none" w:sz="0" w:space="0" w:color="auto"/>
      </w:divBdr>
    </w:div>
    <w:div w:id="361176510">
      <w:bodyDiv w:val="1"/>
      <w:marLeft w:val="0"/>
      <w:marRight w:val="0"/>
      <w:marTop w:val="0"/>
      <w:marBottom w:val="0"/>
      <w:divBdr>
        <w:top w:val="none" w:sz="0" w:space="0" w:color="auto"/>
        <w:left w:val="none" w:sz="0" w:space="0" w:color="auto"/>
        <w:bottom w:val="none" w:sz="0" w:space="0" w:color="auto"/>
        <w:right w:val="none" w:sz="0" w:space="0" w:color="auto"/>
      </w:divBdr>
    </w:div>
    <w:div w:id="449321908">
      <w:bodyDiv w:val="1"/>
      <w:marLeft w:val="0"/>
      <w:marRight w:val="0"/>
      <w:marTop w:val="0"/>
      <w:marBottom w:val="0"/>
      <w:divBdr>
        <w:top w:val="none" w:sz="0" w:space="0" w:color="auto"/>
        <w:left w:val="none" w:sz="0" w:space="0" w:color="auto"/>
        <w:bottom w:val="none" w:sz="0" w:space="0" w:color="auto"/>
        <w:right w:val="none" w:sz="0" w:space="0" w:color="auto"/>
      </w:divBdr>
    </w:div>
    <w:div w:id="599332877">
      <w:bodyDiv w:val="1"/>
      <w:marLeft w:val="0"/>
      <w:marRight w:val="0"/>
      <w:marTop w:val="0"/>
      <w:marBottom w:val="0"/>
      <w:divBdr>
        <w:top w:val="none" w:sz="0" w:space="0" w:color="auto"/>
        <w:left w:val="none" w:sz="0" w:space="0" w:color="auto"/>
        <w:bottom w:val="none" w:sz="0" w:space="0" w:color="auto"/>
        <w:right w:val="none" w:sz="0" w:space="0" w:color="auto"/>
      </w:divBdr>
    </w:div>
    <w:div w:id="729546821">
      <w:bodyDiv w:val="1"/>
      <w:marLeft w:val="0"/>
      <w:marRight w:val="0"/>
      <w:marTop w:val="0"/>
      <w:marBottom w:val="0"/>
      <w:divBdr>
        <w:top w:val="none" w:sz="0" w:space="0" w:color="auto"/>
        <w:left w:val="none" w:sz="0" w:space="0" w:color="auto"/>
        <w:bottom w:val="none" w:sz="0" w:space="0" w:color="auto"/>
        <w:right w:val="none" w:sz="0" w:space="0" w:color="auto"/>
      </w:divBdr>
    </w:div>
    <w:div w:id="1057163830">
      <w:bodyDiv w:val="1"/>
      <w:marLeft w:val="0"/>
      <w:marRight w:val="0"/>
      <w:marTop w:val="0"/>
      <w:marBottom w:val="0"/>
      <w:divBdr>
        <w:top w:val="none" w:sz="0" w:space="0" w:color="auto"/>
        <w:left w:val="none" w:sz="0" w:space="0" w:color="auto"/>
        <w:bottom w:val="none" w:sz="0" w:space="0" w:color="auto"/>
        <w:right w:val="none" w:sz="0" w:space="0" w:color="auto"/>
      </w:divBdr>
    </w:div>
    <w:div w:id="1242301171">
      <w:bodyDiv w:val="1"/>
      <w:marLeft w:val="0"/>
      <w:marRight w:val="0"/>
      <w:marTop w:val="0"/>
      <w:marBottom w:val="0"/>
      <w:divBdr>
        <w:top w:val="none" w:sz="0" w:space="0" w:color="auto"/>
        <w:left w:val="none" w:sz="0" w:space="0" w:color="auto"/>
        <w:bottom w:val="none" w:sz="0" w:space="0" w:color="auto"/>
        <w:right w:val="none" w:sz="0" w:space="0" w:color="auto"/>
      </w:divBdr>
    </w:div>
    <w:div w:id="1410425984">
      <w:bodyDiv w:val="1"/>
      <w:marLeft w:val="0"/>
      <w:marRight w:val="0"/>
      <w:marTop w:val="0"/>
      <w:marBottom w:val="0"/>
      <w:divBdr>
        <w:top w:val="none" w:sz="0" w:space="0" w:color="auto"/>
        <w:left w:val="none" w:sz="0" w:space="0" w:color="auto"/>
        <w:bottom w:val="none" w:sz="0" w:space="0" w:color="auto"/>
        <w:right w:val="none" w:sz="0" w:space="0" w:color="auto"/>
      </w:divBdr>
    </w:div>
    <w:div w:id="1415857801">
      <w:bodyDiv w:val="1"/>
      <w:marLeft w:val="0"/>
      <w:marRight w:val="0"/>
      <w:marTop w:val="0"/>
      <w:marBottom w:val="0"/>
      <w:divBdr>
        <w:top w:val="none" w:sz="0" w:space="0" w:color="auto"/>
        <w:left w:val="none" w:sz="0" w:space="0" w:color="auto"/>
        <w:bottom w:val="none" w:sz="0" w:space="0" w:color="auto"/>
        <w:right w:val="none" w:sz="0" w:space="0" w:color="auto"/>
      </w:divBdr>
    </w:div>
    <w:div w:id="1487479582">
      <w:bodyDiv w:val="1"/>
      <w:marLeft w:val="0"/>
      <w:marRight w:val="0"/>
      <w:marTop w:val="0"/>
      <w:marBottom w:val="0"/>
      <w:divBdr>
        <w:top w:val="none" w:sz="0" w:space="0" w:color="auto"/>
        <w:left w:val="none" w:sz="0" w:space="0" w:color="auto"/>
        <w:bottom w:val="none" w:sz="0" w:space="0" w:color="auto"/>
        <w:right w:val="none" w:sz="0" w:space="0" w:color="auto"/>
      </w:divBdr>
      <w:divsChild>
        <w:div w:id="1663699807">
          <w:marLeft w:val="0"/>
          <w:marRight w:val="0"/>
          <w:marTop w:val="0"/>
          <w:marBottom w:val="0"/>
          <w:divBdr>
            <w:top w:val="none" w:sz="0" w:space="0" w:color="auto"/>
            <w:left w:val="none" w:sz="0" w:space="0" w:color="auto"/>
            <w:bottom w:val="none" w:sz="0" w:space="0" w:color="auto"/>
            <w:right w:val="none" w:sz="0" w:space="0" w:color="auto"/>
          </w:divBdr>
          <w:divsChild>
            <w:div w:id="24529916">
              <w:marLeft w:val="0"/>
              <w:marRight w:val="0"/>
              <w:marTop w:val="0"/>
              <w:marBottom w:val="0"/>
              <w:divBdr>
                <w:top w:val="none" w:sz="0" w:space="0" w:color="auto"/>
                <w:left w:val="none" w:sz="0" w:space="0" w:color="auto"/>
                <w:bottom w:val="none" w:sz="0" w:space="0" w:color="auto"/>
                <w:right w:val="none" w:sz="0" w:space="0" w:color="auto"/>
              </w:divBdr>
            </w:div>
            <w:div w:id="92827582">
              <w:marLeft w:val="0"/>
              <w:marRight w:val="0"/>
              <w:marTop w:val="0"/>
              <w:marBottom w:val="0"/>
              <w:divBdr>
                <w:top w:val="none" w:sz="0" w:space="0" w:color="auto"/>
                <w:left w:val="none" w:sz="0" w:space="0" w:color="auto"/>
                <w:bottom w:val="none" w:sz="0" w:space="0" w:color="auto"/>
                <w:right w:val="none" w:sz="0" w:space="0" w:color="auto"/>
              </w:divBdr>
            </w:div>
            <w:div w:id="143275970">
              <w:marLeft w:val="0"/>
              <w:marRight w:val="0"/>
              <w:marTop w:val="0"/>
              <w:marBottom w:val="0"/>
              <w:divBdr>
                <w:top w:val="none" w:sz="0" w:space="0" w:color="auto"/>
                <w:left w:val="none" w:sz="0" w:space="0" w:color="auto"/>
                <w:bottom w:val="none" w:sz="0" w:space="0" w:color="auto"/>
                <w:right w:val="none" w:sz="0" w:space="0" w:color="auto"/>
              </w:divBdr>
            </w:div>
            <w:div w:id="241912335">
              <w:marLeft w:val="0"/>
              <w:marRight w:val="0"/>
              <w:marTop w:val="0"/>
              <w:marBottom w:val="0"/>
              <w:divBdr>
                <w:top w:val="none" w:sz="0" w:space="0" w:color="auto"/>
                <w:left w:val="none" w:sz="0" w:space="0" w:color="auto"/>
                <w:bottom w:val="none" w:sz="0" w:space="0" w:color="auto"/>
                <w:right w:val="none" w:sz="0" w:space="0" w:color="auto"/>
              </w:divBdr>
            </w:div>
            <w:div w:id="316039690">
              <w:marLeft w:val="0"/>
              <w:marRight w:val="0"/>
              <w:marTop w:val="0"/>
              <w:marBottom w:val="0"/>
              <w:divBdr>
                <w:top w:val="none" w:sz="0" w:space="0" w:color="auto"/>
                <w:left w:val="none" w:sz="0" w:space="0" w:color="auto"/>
                <w:bottom w:val="none" w:sz="0" w:space="0" w:color="auto"/>
                <w:right w:val="none" w:sz="0" w:space="0" w:color="auto"/>
              </w:divBdr>
            </w:div>
            <w:div w:id="657729253">
              <w:marLeft w:val="0"/>
              <w:marRight w:val="0"/>
              <w:marTop w:val="0"/>
              <w:marBottom w:val="0"/>
              <w:divBdr>
                <w:top w:val="none" w:sz="0" w:space="0" w:color="auto"/>
                <w:left w:val="none" w:sz="0" w:space="0" w:color="auto"/>
                <w:bottom w:val="none" w:sz="0" w:space="0" w:color="auto"/>
                <w:right w:val="none" w:sz="0" w:space="0" w:color="auto"/>
              </w:divBdr>
            </w:div>
            <w:div w:id="889996733">
              <w:marLeft w:val="0"/>
              <w:marRight w:val="0"/>
              <w:marTop w:val="0"/>
              <w:marBottom w:val="0"/>
              <w:divBdr>
                <w:top w:val="none" w:sz="0" w:space="0" w:color="auto"/>
                <w:left w:val="none" w:sz="0" w:space="0" w:color="auto"/>
                <w:bottom w:val="none" w:sz="0" w:space="0" w:color="auto"/>
                <w:right w:val="none" w:sz="0" w:space="0" w:color="auto"/>
              </w:divBdr>
            </w:div>
            <w:div w:id="1049570981">
              <w:marLeft w:val="0"/>
              <w:marRight w:val="0"/>
              <w:marTop w:val="0"/>
              <w:marBottom w:val="0"/>
              <w:divBdr>
                <w:top w:val="none" w:sz="0" w:space="0" w:color="auto"/>
                <w:left w:val="none" w:sz="0" w:space="0" w:color="auto"/>
                <w:bottom w:val="none" w:sz="0" w:space="0" w:color="auto"/>
                <w:right w:val="none" w:sz="0" w:space="0" w:color="auto"/>
              </w:divBdr>
            </w:div>
            <w:div w:id="1056129445">
              <w:marLeft w:val="0"/>
              <w:marRight w:val="0"/>
              <w:marTop w:val="0"/>
              <w:marBottom w:val="0"/>
              <w:divBdr>
                <w:top w:val="none" w:sz="0" w:space="0" w:color="auto"/>
                <w:left w:val="none" w:sz="0" w:space="0" w:color="auto"/>
                <w:bottom w:val="none" w:sz="0" w:space="0" w:color="auto"/>
                <w:right w:val="none" w:sz="0" w:space="0" w:color="auto"/>
              </w:divBdr>
            </w:div>
            <w:div w:id="1176071415">
              <w:marLeft w:val="0"/>
              <w:marRight w:val="0"/>
              <w:marTop w:val="0"/>
              <w:marBottom w:val="0"/>
              <w:divBdr>
                <w:top w:val="none" w:sz="0" w:space="0" w:color="auto"/>
                <w:left w:val="none" w:sz="0" w:space="0" w:color="auto"/>
                <w:bottom w:val="none" w:sz="0" w:space="0" w:color="auto"/>
                <w:right w:val="none" w:sz="0" w:space="0" w:color="auto"/>
              </w:divBdr>
            </w:div>
            <w:div w:id="1216165795">
              <w:marLeft w:val="0"/>
              <w:marRight w:val="0"/>
              <w:marTop w:val="0"/>
              <w:marBottom w:val="0"/>
              <w:divBdr>
                <w:top w:val="none" w:sz="0" w:space="0" w:color="auto"/>
                <w:left w:val="none" w:sz="0" w:space="0" w:color="auto"/>
                <w:bottom w:val="none" w:sz="0" w:space="0" w:color="auto"/>
                <w:right w:val="none" w:sz="0" w:space="0" w:color="auto"/>
              </w:divBdr>
            </w:div>
            <w:div w:id="1651861409">
              <w:marLeft w:val="0"/>
              <w:marRight w:val="0"/>
              <w:marTop w:val="0"/>
              <w:marBottom w:val="0"/>
              <w:divBdr>
                <w:top w:val="none" w:sz="0" w:space="0" w:color="auto"/>
                <w:left w:val="none" w:sz="0" w:space="0" w:color="auto"/>
                <w:bottom w:val="none" w:sz="0" w:space="0" w:color="auto"/>
                <w:right w:val="none" w:sz="0" w:space="0" w:color="auto"/>
              </w:divBdr>
            </w:div>
            <w:div w:id="19379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1770">
      <w:bodyDiv w:val="1"/>
      <w:marLeft w:val="0"/>
      <w:marRight w:val="0"/>
      <w:marTop w:val="0"/>
      <w:marBottom w:val="0"/>
      <w:divBdr>
        <w:top w:val="none" w:sz="0" w:space="0" w:color="auto"/>
        <w:left w:val="none" w:sz="0" w:space="0" w:color="auto"/>
        <w:bottom w:val="none" w:sz="0" w:space="0" w:color="auto"/>
        <w:right w:val="none" w:sz="0" w:space="0" w:color="auto"/>
      </w:divBdr>
    </w:div>
    <w:div w:id="2026131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41BEFBF6D29D488678850AE6C4E867" ma:contentTypeVersion="0" ma:contentTypeDescription="Create a new document." ma:contentTypeScope="" ma:versionID="fd69848ae9def718d2405b4bca9f556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C792F5-2D93-44B9-88AB-1F3315704663}"/>
</file>

<file path=customXml/itemProps2.xml><?xml version="1.0" encoding="utf-8"?>
<ds:datastoreItem xmlns:ds="http://schemas.openxmlformats.org/officeDocument/2006/customXml" ds:itemID="{95209064-6444-4C27-9141-E19BA744BCC7}"/>
</file>

<file path=customXml/itemProps3.xml><?xml version="1.0" encoding="utf-8"?>
<ds:datastoreItem xmlns:ds="http://schemas.openxmlformats.org/officeDocument/2006/customXml" ds:itemID="{816B8568-129D-4F5D-9D00-8F7D682263D9}"/>
</file>

<file path=customXml/itemProps4.xml><?xml version="1.0" encoding="utf-8"?>
<ds:datastoreItem xmlns:ds="http://schemas.openxmlformats.org/officeDocument/2006/customXml" ds:itemID="{759D76F8-1740-4C74-A7AC-C3ACBAED7DAD}"/>
</file>

<file path=docProps/app.xml><?xml version="1.0" encoding="utf-8"?>
<Properties xmlns="http://schemas.openxmlformats.org/officeDocument/2006/extended-properties" xmlns:vt="http://schemas.openxmlformats.org/officeDocument/2006/docPropsVTypes">
  <Template>Normal</Template>
  <TotalTime>314</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TI</Company>
  <LinksUpToDate>false</LinksUpToDate>
  <CharactersWithSpaces>5308</CharactersWithSpaces>
  <SharedDoc>false</SharedDoc>
  <HLinks>
    <vt:vector size="18" baseType="variant">
      <vt:variant>
        <vt:i4>1572925</vt:i4>
      </vt:variant>
      <vt:variant>
        <vt:i4>14</vt:i4>
      </vt:variant>
      <vt:variant>
        <vt:i4>0</vt:i4>
      </vt:variant>
      <vt:variant>
        <vt:i4>5</vt:i4>
      </vt:variant>
      <vt:variant>
        <vt:lpwstr/>
      </vt:variant>
      <vt:variant>
        <vt:lpwstr>_Toc234386398</vt:lpwstr>
      </vt:variant>
      <vt:variant>
        <vt:i4>1572925</vt:i4>
      </vt:variant>
      <vt:variant>
        <vt:i4>8</vt:i4>
      </vt:variant>
      <vt:variant>
        <vt:i4>0</vt:i4>
      </vt:variant>
      <vt:variant>
        <vt:i4>5</vt:i4>
      </vt:variant>
      <vt:variant>
        <vt:lpwstr/>
      </vt:variant>
      <vt:variant>
        <vt:lpwstr>_Toc234386397</vt:lpwstr>
      </vt:variant>
      <vt:variant>
        <vt:i4>1572925</vt:i4>
      </vt:variant>
      <vt:variant>
        <vt:i4>2</vt:i4>
      </vt:variant>
      <vt:variant>
        <vt:i4>0</vt:i4>
      </vt:variant>
      <vt:variant>
        <vt:i4>5</vt:i4>
      </vt:variant>
      <vt:variant>
        <vt:lpwstr/>
      </vt:variant>
      <vt:variant>
        <vt:lpwstr>_Toc234386396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Sturek</dc:creator>
  <cp:keywords/>
  <dc:description/>
  <cp:lastModifiedBy>Don Sturek</cp:lastModifiedBy>
  <cp:revision>12</cp:revision>
  <cp:lastPrinted>2009-09-18T19:49:00Z</cp:lastPrinted>
  <dcterms:created xsi:type="dcterms:W3CDTF">2009-09-15T16:29:00Z</dcterms:created>
  <dcterms:modified xsi:type="dcterms:W3CDTF">2009-09-18T20:10:00Z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0x0101008641BEFBF6D29D488678850AE6C4E867</vt:lpwstr>
  </property>
</Properties>
</file>