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F9" w:rsidRDefault="00AB2C4B" w:rsidP="00AB2C4B">
      <w:pPr>
        <w:pStyle w:val="Title"/>
      </w:pPr>
      <w:r>
        <w:t xml:space="preserve">Minutes of conf call </w:t>
      </w:r>
      <w:r w:rsidR="00487457">
        <w:t xml:space="preserve">on </w:t>
      </w:r>
      <w:r w:rsidR="0018798A">
        <w:t>October 27th</w:t>
      </w:r>
      <w:r>
        <w:t xml:space="preserve">, 2011 </w:t>
      </w:r>
    </w:p>
    <w:p w:rsidR="00AB2C4B" w:rsidRDefault="00AB2C4B" w:rsidP="00AB2C4B">
      <w:pPr>
        <w:pStyle w:val="Title"/>
      </w:pPr>
      <w:proofErr w:type="gramStart"/>
      <w:r>
        <w:t>of</w:t>
      </w:r>
      <w:proofErr w:type="gramEnd"/>
      <w:r>
        <w:t xml:space="preserve"> Device Security group</w:t>
      </w:r>
    </w:p>
    <w:p w:rsidR="00C92191" w:rsidRDefault="00C92191"/>
    <w:p w:rsidR="00C92191" w:rsidRDefault="00C92191">
      <w:r w:rsidRPr="00C92191">
        <w:rPr>
          <w:u w:val="single"/>
        </w:rPr>
        <w:t>Editor</w:t>
      </w:r>
      <w:r>
        <w:t>: Marc Vauclair (NXP)</w:t>
      </w:r>
    </w:p>
    <w:p w:rsidR="00E920F9" w:rsidRDefault="00E920F9" w:rsidP="00E920F9">
      <w:p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 w:rsidRPr="00E920F9">
        <w:rPr>
          <w:rFonts w:ascii="Helvetica" w:eastAsia="Times New Roman" w:hAnsi="Helvetica" w:cs="Helvetica"/>
          <w:sz w:val="21"/>
          <w:szCs w:val="21"/>
          <w:u w:val="single"/>
        </w:rPr>
        <w:t>Participants</w:t>
      </w:r>
      <w:r>
        <w:rPr>
          <w:rFonts w:ascii="Helvetica" w:eastAsia="Times New Roman" w:hAnsi="Helvetica" w:cs="Helvetica"/>
          <w:sz w:val="21"/>
          <w:szCs w:val="21"/>
        </w:rPr>
        <w:t>:</w:t>
      </w:r>
    </w:p>
    <w:p w:rsidR="00E920F9" w:rsidRPr="00E920F9" w:rsidRDefault="00E920F9" w:rsidP="00E920F9">
      <w:pPr>
        <w:pStyle w:val="ListParagraph"/>
        <w:numPr>
          <w:ilvl w:val="0"/>
          <w:numId w:val="17"/>
        </w:num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 w:rsidRPr="00E920F9">
        <w:rPr>
          <w:rFonts w:ascii="Helvetica" w:eastAsia="Times New Roman" w:hAnsi="Helvetica" w:cs="Helvetica"/>
          <w:sz w:val="21"/>
          <w:szCs w:val="21"/>
        </w:rPr>
        <w:t>Marc Vauclair - NXP</w:t>
      </w:r>
    </w:p>
    <w:p w:rsidR="0018798A" w:rsidRDefault="0018798A" w:rsidP="00E920F9">
      <w:pPr>
        <w:pStyle w:val="ListParagraph"/>
        <w:numPr>
          <w:ilvl w:val="0"/>
          <w:numId w:val="17"/>
        </w:num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Gio Gallo –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Sensus</w:t>
      </w:r>
      <w:proofErr w:type="spellEnd"/>
    </w:p>
    <w:p w:rsidR="0018798A" w:rsidRDefault="0018798A" w:rsidP="00E920F9">
      <w:pPr>
        <w:pStyle w:val="ListParagraph"/>
        <w:numPr>
          <w:ilvl w:val="0"/>
          <w:numId w:val="17"/>
        </w:num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René Struik </w:t>
      </w:r>
    </w:p>
    <w:p w:rsidR="00E920F9" w:rsidRPr="00E920F9" w:rsidRDefault="00E920F9" w:rsidP="00E920F9">
      <w:pPr>
        <w:pStyle w:val="ListParagraph"/>
        <w:numPr>
          <w:ilvl w:val="0"/>
          <w:numId w:val="17"/>
        </w:num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 w:rsidRPr="00E920F9">
        <w:rPr>
          <w:rFonts w:ascii="Helvetica" w:eastAsia="Times New Roman" w:hAnsi="Helvetica" w:cs="Helvetica"/>
          <w:sz w:val="21"/>
          <w:szCs w:val="21"/>
        </w:rPr>
        <w:t>Rohit Khera - S&amp;C</w:t>
      </w:r>
    </w:p>
    <w:p w:rsidR="00E920F9" w:rsidRDefault="0018798A" w:rsidP="0018798A">
      <w:pPr>
        <w:pStyle w:val="ListParagraph"/>
        <w:numPr>
          <w:ilvl w:val="0"/>
          <w:numId w:val="17"/>
        </w:num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 w:rsidRPr="00E920F9">
        <w:rPr>
          <w:rFonts w:ascii="Helvetica" w:eastAsia="Times New Roman" w:hAnsi="Helvetica" w:cs="Helvetica"/>
          <w:sz w:val="21"/>
          <w:szCs w:val="21"/>
        </w:rPr>
        <w:t xml:space="preserve">Dave Mitton </w:t>
      </w:r>
      <w:r w:rsidR="00647627">
        <w:rPr>
          <w:rFonts w:ascii="Helvetica" w:eastAsia="Times New Roman" w:hAnsi="Helvetica" w:cs="Helvetica"/>
          <w:sz w:val="21"/>
          <w:szCs w:val="21"/>
        </w:rPr>
        <w:t>–</w:t>
      </w:r>
      <w:r w:rsidRPr="00E920F9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E920F9">
        <w:rPr>
          <w:rFonts w:ascii="Helvetica" w:eastAsia="Times New Roman" w:hAnsi="Helvetica" w:cs="Helvetica"/>
          <w:sz w:val="21"/>
          <w:szCs w:val="21"/>
        </w:rPr>
        <w:t>Ambien</w:t>
      </w:r>
      <w:proofErr w:type="spellEnd"/>
    </w:p>
    <w:p w:rsidR="00647627" w:rsidRPr="0018798A" w:rsidRDefault="00647627" w:rsidP="0018798A">
      <w:pPr>
        <w:pStyle w:val="ListParagraph"/>
        <w:numPr>
          <w:ilvl w:val="0"/>
          <w:numId w:val="17"/>
        </w:num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Chris (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?Gorog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?)</w:t>
      </w:r>
    </w:p>
    <w:p w:rsidR="00E920F9" w:rsidRDefault="00E920F9" w:rsidP="00E920F9">
      <w:pPr>
        <w:spacing w:line="312" w:lineRule="atLeast"/>
        <w:rPr>
          <w:rFonts w:ascii="Helvetica" w:eastAsia="Times New Roman" w:hAnsi="Helvetica" w:cs="Helvetica"/>
          <w:sz w:val="21"/>
          <w:szCs w:val="21"/>
        </w:rPr>
      </w:pPr>
    </w:p>
    <w:p w:rsidR="00422B49" w:rsidRDefault="002771F5" w:rsidP="00422B49">
      <w:r>
        <w:rPr>
          <w:u w:val="single"/>
        </w:rPr>
        <w:t>Agenda</w:t>
      </w:r>
      <w:r w:rsidR="00422B49">
        <w:t>:</w:t>
      </w:r>
    </w:p>
    <w:p w:rsidR="0018798A" w:rsidRDefault="0018798A" w:rsidP="0018798A">
      <w:pPr>
        <w:pStyle w:val="ListParagraph"/>
        <w:numPr>
          <w:ilvl w:val="0"/>
          <w:numId w:val="22"/>
        </w:numPr>
      </w:pPr>
      <w:r>
        <w:t>Rene: what kind of crypto to look at for the specification</w:t>
      </w:r>
    </w:p>
    <w:p w:rsidR="0018798A" w:rsidRDefault="0018798A" w:rsidP="0018798A">
      <w:pPr>
        <w:pStyle w:val="ListParagraph"/>
        <w:numPr>
          <w:ilvl w:val="0"/>
          <w:numId w:val="22"/>
        </w:numPr>
      </w:pPr>
      <w:r>
        <w:t>Rohit: going over the plan for the deliverables and the assignments</w:t>
      </w:r>
    </w:p>
    <w:p w:rsidR="002771F5" w:rsidRDefault="0018798A" w:rsidP="0018798A">
      <w:r>
        <w:br/>
        <w:t>The second item was not covered during the call due to lack of time.</w:t>
      </w:r>
    </w:p>
    <w:p w:rsidR="00422B49" w:rsidRDefault="00422B49" w:rsidP="00E920F9">
      <w:pPr>
        <w:spacing w:line="312" w:lineRule="atLeast"/>
        <w:rPr>
          <w:rFonts w:ascii="Helvetica" w:eastAsia="Times New Roman" w:hAnsi="Helvetica" w:cs="Helvetica"/>
          <w:sz w:val="21"/>
          <w:szCs w:val="21"/>
        </w:rPr>
      </w:pPr>
      <w:r w:rsidRPr="00422B49">
        <w:rPr>
          <w:rFonts w:ascii="Helvetica" w:eastAsia="Times New Roman" w:hAnsi="Helvetica" w:cs="Helvetica"/>
          <w:sz w:val="21"/>
          <w:szCs w:val="21"/>
          <w:u w:val="single"/>
        </w:rPr>
        <w:t>Minutes</w:t>
      </w:r>
      <w:r>
        <w:rPr>
          <w:rFonts w:ascii="Helvetica" w:eastAsia="Times New Roman" w:hAnsi="Helvetica" w:cs="Helvetica"/>
          <w:sz w:val="21"/>
          <w:szCs w:val="21"/>
        </w:rPr>
        <w:t>:</w:t>
      </w:r>
    </w:p>
    <w:p w:rsidR="0018798A" w:rsidRDefault="0018798A" w:rsidP="00422B49">
      <w:pPr>
        <w:numPr>
          <w:ilvl w:val="0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What kind of crypto to look at for the specification?</w:t>
      </w:r>
    </w:p>
    <w:p w:rsidR="0018798A" w:rsidRDefault="002960A1" w:rsidP="0018798A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during the call we discussed at length the basis cryptographic primitives on which we may build our specification</w:t>
      </w:r>
    </w:p>
    <w:p w:rsidR="002960A1" w:rsidRDefault="002960A1" w:rsidP="0018798A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requirements:</w:t>
      </w:r>
    </w:p>
    <w:p w:rsidR="002960A1" w:rsidRDefault="002960A1" w:rsidP="002960A1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limit certificates size</w:t>
      </w:r>
    </w:p>
    <w:p w:rsidR="002960A1" w:rsidRDefault="002960A1" w:rsidP="002960A1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foresee extensibility and upgradeability</w:t>
      </w:r>
    </w:p>
    <w:p w:rsidR="002960A1" w:rsidRDefault="002960A1" w:rsidP="002960A1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 TRNG is in the make at NIST</w:t>
      </w:r>
    </w:p>
    <w:p w:rsidR="002960A1" w:rsidRDefault="002960A1" w:rsidP="002960A1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to see how it relates to the AIS31 from Germany</w:t>
      </w:r>
    </w:p>
    <w:p w:rsidR="002960A1" w:rsidRDefault="002960A1" w:rsidP="002960A1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SCADA DNP:</w:t>
      </w:r>
      <w:r w:rsidR="00757FA5">
        <w:rPr>
          <w:rFonts w:ascii="Helvetica" w:eastAsia="Times New Roman" w:hAnsi="Helvetica" w:cs="Helvetica"/>
          <w:sz w:val="21"/>
          <w:szCs w:val="21"/>
        </w:rPr>
        <w:t xml:space="preserve"> RSA is the only one specified</w:t>
      </w:r>
    </w:p>
    <w:p w:rsidR="002960A1" w:rsidRDefault="00757FA5" w:rsidP="002960A1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It would be nice to have 4 crypto suites slots:</w:t>
      </w:r>
    </w:p>
    <w:p w:rsidR="00757FA5" w:rsidRDefault="00757FA5" w:rsidP="00757FA5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symmetric only (PSK, Pre-shared secret)</w:t>
      </w:r>
    </w:p>
    <w:p w:rsidR="00757FA5" w:rsidRDefault="00757FA5" w:rsidP="00757FA5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asymmetric with ECC</w:t>
      </w:r>
    </w:p>
    <w:p w:rsidR="00757FA5" w:rsidRDefault="00757FA5" w:rsidP="00757FA5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asymmetric with RSA</w:t>
      </w:r>
    </w:p>
    <w:p w:rsidR="00757FA5" w:rsidRDefault="00757FA5" w:rsidP="00757FA5">
      <w:pPr>
        <w:numPr>
          <w:ilvl w:val="2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sz w:val="21"/>
          <w:szCs w:val="21"/>
        </w:rPr>
        <w:lastRenderedPageBreak/>
        <w:t>one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open slot for replacement of one of the 3 above in case of an issue with one of them.</w:t>
      </w:r>
    </w:p>
    <w:p w:rsidR="00757FA5" w:rsidRDefault="00757FA5" w:rsidP="00757FA5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We discusses the approach of NIST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vs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BSI for the key sizes</w:t>
      </w:r>
    </w:p>
    <w:p w:rsidR="00757FA5" w:rsidRDefault="00757FA5" w:rsidP="00757FA5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Action: recover the BSI document with key size recommendations</w:t>
      </w:r>
    </w:p>
    <w:p w:rsidR="00757FA5" w:rsidRDefault="00757FA5" w:rsidP="00757FA5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Action: recover the French equivalent document with key size recommendations</w:t>
      </w:r>
    </w:p>
    <w:p w:rsidR="00757FA5" w:rsidRDefault="00757FA5" w:rsidP="00757FA5">
      <w:pPr>
        <w:numPr>
          <w:ilvl w:val="1"/>
          <w:numId w:val="18"/>
        </w:num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Action: check 192 key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size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against the current NIST recommendations.</w:t>
      </w:r>
    </w:p>
    <w:p w:rsidR="00757FA5" w:rsidRDefault="00757FA5" w:rsidP="00757FA5">
      <w:pPr>
        <w:spacing w:before="100" w:beforeAutospacing="1" w:after="100" w:afterAutospacing="1" w:line="342" w:lineRule="atLeast"/>
        <w:rPr>
          <w:rFonts w:ascii="Helvetica" w:eastAsia="Times New Roman" w:hAnsi="Helvetica" w:cs="Helvetica"/>
          <w:sz w:val="21"/>
          <w:szCs w:val="21"/>
        </w:rPr>
      </w:pPr>
    </w:p>
    <w:sectPr w:rsidR="00757FA5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A1" w:rsidRDefault="002960A1" w:rsidP="00C92191">
      <w:pPr>
        <w:spacing w:after="0" w:line="240" w:lineRule="auto"/>
      </w:pPr>
      <w:r>
        <w:separator/>
      </w:r>
    </w:p>
  </w:endnote>
  <w:endnote w:type="continuationSeparator" w:id="0">
    <w:p w:rsidR="002960A1" w:rsidRDefault="002960A1" w:rsidP="00C9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A1" w:rsidRDefault="002960A1" w:rsidP="00C92191">
      <w:pPr>
        <w:spacing w:after="0" w:line="240" w:lineRule="auto"/>
      </w:pPr>
      <w:r>
        <w:separator/>
      </w:r>
    </w:p>
  </w:footnote>
  <w:footnote w:type="continuationSeparator" w:id="0">
    <w:p w:rsidR="002960A1" w:rsidRDefault="002960A1" w:rsidP="00C9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1A0"/>
    <w:multiLevelType w:val="hybridMultilevel"/>
    <w:tmpl w:val="BA062992"/>
    <w:lvl w:ilvl="0" w:tplc="0A48C5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68"/>
    <w:multiLevelType w:val="hybridMultilevel"/>
    <w:tmpl w:val="BD481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398A"/>
    <w:multiLevelType w:val="hybridMultilevel"/>
    <w:tmpl w:val="1D3CDB40"/>
    <w:lvl w:ilvl="0" w:tplc="0580477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23D6"/>
    <w:multiLevelType w:val="hybridMultilevel"/>
    <w:tmpl w:val="259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5917"/>
    <w:multiLevelType w:val="hybridMultilevel"/>
    <w:tmpl w:val="237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54F6"/>
    <w:multiLevelType w:val="hybridMultilevel"/>
    <w:tmpl w:val="521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F5E"/>
    <w:multiLevelType w:val="hybridMultilevel"/>
    <w:tmpl w:val="DA2664D8"/>
    <w:lvl w:ilvl="0" w:tplc="9D566EB6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B3572"/>
    <w:multiLevelType w:val="hybridMultilevel"/>
    <w:tmpl w:val="B5BA4148"/>
    <w:lvl w:ilvl="0" w:tplc="62D04F2C">
      <w:start w:val="9"/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E2061"/>
    <w:multiLevelType w:val="hybridMultilevel"/>
    <w:tmpl w:val="B6BE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77523"/>
    <w:multiLevelType w:val="hybridMultilevel"/>
    <w:tmpl w:val="4044CEE6"/>
    <w:lvl w:ilvl="0" w:tplc="0A48C5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82F1C"/>
    <w:multiLevelType w:val="hybridMultilevel"/>
    <w:tmpl w:val="74764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1A08"/>
    <w:multiLevelType w:val="hybridMultilevel"/>
    <w:tmpl w:val="A1F8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B3DE6"/>
    <w:multiLevelType w:val="hybridMultilevel"/>
    <w:tmpl w:val="9F0C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41971"/>
    <w:multiLevelType w:val="hybridMultilevel"/>
    <w:tmpl w:val="83DC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6476C"/>
    <w:multiLevelType w:val="hybridMultilevel"/>
    <w:tmpl w:val="CA721310"/>
    <w:lvl w:ilvl="0" w:tplc="AB405F7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251E5"/>
    <w:multiLevelType w:val="hybridMultilevel"/>
    <w:tmpl w:val="F47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1285E"/>
    <w:multiLevelType w:val="multilevel"/>
    <w:tmpl w:val="BB3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0507F"/>
    <w:multiLevelType w:val="hybridMultilevel"/>
    <w:tmpl w:val="A95250AC"/>
    <w:lvl w:ilvl="0" w:tplc="192C27C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B2BD6"/>
    <w:multiLevelType w:val="hybridMultilevel"/>
    <w:tmpl w:val="D65C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3E7A85"/>
    <w:multiLevelType w:val="hybridMultilevel"/>
    <w:tmpl w:val="E464695A"/>
    <w:lvl w:ilvl="0" w:tplc="81145652">
      <w:start w:val="1"/>
      <w:numFmt w:val="bullet"/>
      <w:lvlText w:val="-"/>
      <w:lvlJc w:val="left"/>
      <w:pPr>
        <w:ind w:left="288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1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4"/>
  </w:num>
  <w:num w:numId="18">
    <w:abstractNumId w:val="15"/>
  </w:num>
  <w:num w:numId="19">
    <w:abstractNumId w:val="18"/>
  </w:num>
  <w:num w:numId="2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B41F9"/>
    <w:rsid w:val="00120E2A"/>
    <w:rsid w:val="0018798A"/>
    <w:rsid w:val="002771F5"/>
    <w:rsid w:val="00282E8E"/>
    <w:rsid w:val="002960A1"/>
    <w:rsid w:val="002F4DFF"/>
    <w:rsid w:val="003034EB"/>
    <w:rsid w:val="00387916"/>
    <w:rsid w:val="003A3C83"/>
    <w:rsid w:val="00405DA9"/>
    <w:rsid w:val="00422B49"/>
    <w:rsid w:val="00437676"/>
    <w:rsid w:val="00441A1E"/>
    <w:rsid w:val="00487457"/>
    <w:rsid w:val="00602D1E"/>
    <w:rsid w:val="00647627"/>
    <w:rsid w:val="00746D5E"/>
    <w:rsid w:val="00757FA5"/>
    <w:rsid w:val="00771261"/>
    <w:rsid w:val="007A1C14"/>
    <w:rsid w:val="0082606E"/>
    <w:rsid w:val="008A7DFD"/>
    <w:rsid w:val="009035C9"/>
    <w:rsid w:val="00904859"/>
    <w:rsid w:val="009534CF"/>
    <w:rsid w:val="00AB25F7"/>
    <w:rsid w:val="00AB2C4B"/>
    <w:rsid w:val="00B76C88"/>
    <w:rsid w:val="00C92191"/>
    <w:rsid w:val="00CB5A36"/>
    <w:rsid w:val="00CD1C4D"/>
    <w:rsid w:val="00D677F0"/>
    <w:rsid w:val="00E11D70"/>
    <w:rsid w:val="00E20D61"/>
    <w:rsid w:val="00E43C22"/>
    <w:rsid w:val="00E920F9"/>
    <w:rsid w:val="00F031E4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4B"/>
    <w:pPr>
      <w:spacing w:after="0" w:line="240" w:lineRule="auto"/>
      <w:ind w:left="720"/>
    </w:pPr>
    <w:rPr>
      <w:rFonts w:eastAsia="SimSun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B2C4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4"/>
    <w:qFormat/>
    <w:rsid w:val="00AB2C4B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4"/>
    <w:rsid w:val="00AB2C4B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2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2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191"/>
    <w:rPr>
      <w:sz w:val="24"/>
      <w:szCs w:val="24"/>
      <w:lang w:eastAsia="en-US"/>
    </w:rPr>
  </w:style>
  <w:style w:type="table" w:styleId="TableGrid">
    <w:name w:val="Table Grid"/>
    <w:basedOn w:val="TableNormal"/>
    <w:uiPriority w:val="1"/>
    <w:rsid w:val="0048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5B1392152F4E8D5D96F1AF27C870" ma:contentTypeVersion="0" ma:contentTypeDescription="Create a new document." ma:contentTypeScope="" ma:versionID="c63353de98dd7cd7b7b4401224a59d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E7FE40-2A1B-48C4-99F0-37FB859D0D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C209EA-E072-4CBA-82C8-354EBC6CE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83CE0-DEDC-4AE2-908E-C19C2E86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NXP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Vauclair</dc:creator>
  <cp:lastModifiedBy>Marc Vauclair</cp:lastModifiedBy>
  <cp:revision>6</cp:revision>
  <dcterms:created xsi:type="dcterms:W3CDTF">2011-12-01T08:34:00Z</dcterms:created>
  <dcterms:modified xsi:type="dcterms:W3CDTF">2011-12-01T08:45:00Z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0x010100887E5B1392152F4E8D5D96F1AF27C870</vt:lpwstr>
  </property>
</Properties>
</file>